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42" w:rsidRPr="00E57ACF" w:rsidRDefault="00505A00">
      <w:pPr>
        <w:pStyle w:val="Title"/>
        <w:spacing w:line="280" w:lineRule="atLeast"/>
        <w:rPr>
          <w:color w:val="000099"/>
          <w:szCs w:val="32"/>
        </w:rPr>
      </w:pPr>
      <w:r>
        <w:rPr>
          <w:noProof/>
          <w:color w:val="000099"/>
          <w:szCs w:val="32"/>
          <w:lang w:eastAsia="en-GB"/>
        </w:rPr>
        <w:drawing>
          <wp:anchor distT="0" distB="0" distL="114300" distR="114300" simplePos="0" relativeHeight="251658752" behindDoc="0" locked="0" layoutInCell="1" allowOverlap="1">
            <wp:simplePos x="0" y="0"/>
            <wp:positionH relativeFrom="column">
              <wp:posOffset>-345440</wp:posOffset>
            </wp:positionH>
            <wp:positionV relativeFrom="paragraph">
              <wp:posOffset>-260350</wp:posOffset>
            </wp:positionV>
            <wp:extent cx="1463040" cy="571500"/>
            <wp:effectExtent l="19050" t="0" r="3810" b="0"/>
            <wp:wrapNone/>
            <wp:docPr id="4" name="Picture 4"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RBAY"/>
                    <pic:cNvPicPr>
                      <a:picLocks noChangeAspect="1" noChangeArrowheads="1"/>
                    </pic:cNvPicPr>
                  </pic:nvPicPr>
                  <pic:blipFill>
                    <a:blip r:embed="rId7" cstate="print"/>
                    <a:srcRect/>
                    <a:stretch>
                      <a:fillRect/>
                    </a:stretch>
                  </pic:blipFill>
                  <pic:spPr bwMode="auto">
                    <a:xfrm>
                      <a:off x="0" y="0"/>
                      <a:ext cx="1463040" cy="571500"/>
                    </a:xfrm>
                    <a:prstGeom prst="rect">
                      <a:avLst/>
                    </a:prstGeom>
                    <a:noFill/>
                  </pic:spPr>
                </pic:pic>
              </a:graphicData>
            </a:graphic>
          </wp:anchor>
        </w:drawing>
      </w:r>
      <w:r w:rsidR="00976E42" w:rsidRPr="00E57ACF">
        <w:rPr>
          <w:color w:val="000099"/>
          <w:szCs w:val="32"/>
        </w:rPr>
        <w:t>Job Description</w:t>
      </w:r>
    </w:p>
    <w:p w:rsidR="00976E42" w:rsidRPr="00E57ACF" w:rsidRDefault="00976E42">
      <w:pPr>
        <w:spacing w:line="280" w:lineRule="atLeast"/>
        <w:jc w:val="center"/>
        <w:rPr>
          <w:rFonts w:ascii="Arial" w:hAnsi="Arial"/>
          <w:b/>
          <w:color w:val="000099"/>
          <w:sz w:val="24"/>
        </w:rPr>
      </w:pPr>
    </w:p>
    <w:tbl>
      <w:tblPr>
        <w:tblW w:w="10774" w:type="dxa"/>
        <w:tblInd w:w="-318" w:type="dxa"/>
        <w:tblLayout w:type="fixed"/>
        <w:tblLook w:val="0000"/>
      </w:tblPr>
      <w:tblGrid>
        <w:gridCol w:w="5104"/>
        <w:gridCol w:w="5670"/>
      </w:tblGrid>
      <w:tr w:rsidR="00976E42" w:rsidRPr="00E57ACF">
        <w:tblPrEx>
          <w:tblCellMar>
            <w:top w:w="0" w:type="dxa"/>
            <w:bottom w:w="0" w:type="dxa"/>
          </w:tblCellMar>
        </w:tblPrEx>
        <w:tc>
          <w:tcPr>
            <w:tcW w:w="5104" w:type="dxa"/>
            <w:tcBorders>
              <w:top w:val="single" w:sz="12" w:space="0" w:color="auto"/>
              <w:left w:val="single" w:sz="12" w:space="0" w:color="auto"/>
              <w:right w:val="single" w:sz="12" w:space="0" w:color="auto"/>
            </w:tcBorders>
            <w:shd w:val="clear" w:color="auto" w:fill="EBFFFF"/>
          </w:tcPr>
          <w:p w:rsidR="00976E42" w:rsidRPr="00E57ACF" w:rsidRDefault="00976E42">
            <w:pPr>
              <w:spacing w:after="120" w:line="280" w:lineRule="atLeast"/>
              <w:rPr>
                <w:rFonts w:ascii="Arial" w:hAnsi="Arial"/>
                <w:b/>
                <w:color w:val="000099"/>
                <w:sz w:val="24"/>
              </w:rPr>
            </w:pPr>
            <w:r w:rsidRPr="00E57ACF">
              <w:rPr>
                <w:rFonts w:ascii="Arial" w:hAnsi="Arial"/>
                <w:b/>
                <w:color w:val="000099"/>
                <w:sz w:val="24"/>
              </w:rPr>
              <w:t>Job Title:</w:t>
            </w:r>
            <w:r w:rsidRPr="00E57ACF">
              <w:rPr>
                <w:rFonts w:ascii="Arial" w:hAnsi="Arial"/>
                <w:b/>
                <w:color w:val="000099"/>
                <w:sz w:val="24"/>
              </w:rPr>
              <w:tab/>
            </w:r>
          </w:p>
        </w:tc>
        <w:tc>
          <w:tcPr>
            <w:tcW w:w="5670" w:type="dxa"/>
            <w:tcBorders>
              <w:top w:val="single" w:sz="12" w:space="0" w:color="auto"/>
              <w:left w:val="single" w:sz="12" w:space="0" w:color="auto"/>
              <w:right w:val="single" w:sz="12" w:space="0" w:color="auto"/>
            </w:tcBorders>
          </w:tcPr>
          <w:p w:rsidR="00976E42" w:rsidRPr="00E57ACF" w:rsidRDefault="004719EC" w:rsidP="0056444E">
            <w:pPr>
              <w:spacing w:after="120" w:line="280" w:lineRule="atLeast"/>
              <w:rPr>
                <w:rFonts w:ascii="Arial" w:hAnsi="Arial"/>
                <w:color w:val="000099"/>
                <w:sz w:val="24"/>
              </w:rPr>
            </w:pPr>
            <w:r>
              <w:rPr>
                <w:rFonts w:ascii="Arial" w:hAnsi="Arial"/>
                <w:color w:val="000099"/>
                <w:sz w:val="24"/>
              </w:rPr>
              <w:t>Theatre</w:t>
            </w:r>
            <w:r w:rsidR="00ED769A">
              <w:rPr>
                <w:rFonts w:ascii="Arial" w:hAnsi="Arial"/>
                <w:color w:val="000099"/>
                <w:sz w:val="24"/>
              </w:rPr>
              <w:t xml:space="preserve"> Manager</w:t>
            </w:r>
          </w:p>
        </w:tc>
      </w:tr>
      <w:tr w:rsidR="00976E42" w:rsidRPr="00E57ACF">
        <w:tblPrEx>
          <w:tblCellMar>
            <w:top w:w="0" w:type="dxa"/>
            <w:bottom w:w="0" w:type="dxa"/>
          </w:tblCellMar>
        </w:tblPrEx>
        <w:tc>
          <w:tcPr>
            <w:tcW w:w="5104" w:type="dxa"/>
            <w:tcBorders>
              <w:left w:val="single" w:sz="12" w:space="0" w:color="auto"/>
              <w:right w:val="single" w:sz="12" w:space="0" w:color="auto"/>
            </w:tcBorders>
            <w:shd w:val="clear" w:color="auto" w:fill="EBFFFF"/>
          </w:tcPr>
          <w:p w:rsidR="00976E42" w:rsidRPr="00E57ACF" w:rsidRDefault="00976E42">
            <w:pPr>
              <w:spacing w:after="120" w:line="280" w:lineRule="atLeast"/>
              <w:rPr>
                <w:rFonts w:ascii="Arial" w:hAnsi="Arial"/>
                <w:b/>
                <w:color w:val="000099"/>
                <w:sz w:val="24"/>
              </w:rPr>
            </w:pPr>
            <w:r w:rsidRPr="00E57ACF">
              <w:rPr>
                <w:rFonts w:ascii="Arial" w:hAnsi="Arial"/>
                <w:b/>
                <w:color w:val="000099"/>
                <w:sz w:val="24"/>
              </w:rPr>
              <w:t>Team/Service:</w:t>
            </w:r>
          </w:p>
        </w:tc>
        <w:tc>
          <w:tcPr>
            <w:tcW w:w="5670" w:type="dxa"/>
            <w:tcBorders>
              <w:left w:val="single" w:sz="12" w:space="0" w:color="auto"/>
              <w:right w:val="single" w:sz="12" w:space="0" w:color="auto"/>
            </w:tcBorders>
          </w:tcPr>
          <w:p w:rsidR="00976E42" w:rsidRPr="00E57ACF" w:rsidRDefault="0056444E">
            <w:pPr>
              <w:spacing w:after="120" w:line="280" w:lineRule="atLeast"/>
              <w:rPr>
                <w:rFonts w:ascii="Arial" w:hAnsi="Arial"/>
                <w:color w:val="000099"/>
                <w:sz w:val="24"/>
              </w:rPr>
            </w:pPr>
            <w:r>
              <w:rPr>
                <w:rFonts w:ascii="Arial" w:hAnsi="Arial"/>
                <w:color w:val="000099"/>
                <w:sz w:val="24"/>
              </w:rPr>
              <w:t>Culture and Events</w:t>
            </w:r>
          </w:p>
        </w:tc>
      </w:tr>
      <w:tr w:rsidR="00976E42" w:rsidRPr="00E57ACF">
        <w:tblPrEx>
          <w:tblCellMar>
            <w:top w:w="0" w:type="dxa"/>
            <w:bottom w:w="0" w:type="dxa"/>
          </w:tblCellMar>
        </w:tblPrEx>
        <w:tc>
          <w:tcPr>
            <w:tcW w:w="5104" w:type="dxa"/>
            <w:tcBorders>
              <w:left w:val="single" w:sz="12" w:space="0" w:color="auto"/>
              <w:right w:val="single" w:sz="12" w:space="0" w:color="auto"/>
            </w:tcBorders>
            <w:shd w:val="clear" w:color="auto" w:fill="EBFFFF"/>
          </w:tcPr>
          <w:p w:rsidR="00976E42" w:rsidRPr="00E57ACF" w:rsidRDefault="00976E42">
            <w:pPr>
              <w:spacing w:after="120" w:line="280" w:lineRule="atLeast"/>
              <w:rPr>
                <w:rFonts w:ascii="Arial" w:hAnsi="Arial"/>
                <w:b/>
                <w:color w:val="000099"/>
                <w:sz w:val="24"/>
              </w:rPr>
            </w:pPr>
            <w:r w:rsidRPr="00E57ACF">
              <w:rPr>
                <w:rFonts w:ascii="Arial" w:hAnsi="Arial"/>
                <w:b/>
                <w:color w:val="000099"/>
                <w:sz w:val="24"/>
              </w:rPr>
              <w:t>Business Unit:</w:t>
            </w:r>
          </w:p>
        </w:tc>
        <w:tc>
          <w:tcPr>
            <w:tcW w:w="5670" w:type="dxa"/>
            <w:tcBorders>
              <w:left w:val="single" w:sz="12" w:space="0" w:color="auto"/>
              <w:right w:val="single" w:sz="12" w:space="0" w:color="auto"/>
            </w:tcBorders>
          </w:tcPr>
          <w:p w:rsidR="00976E42" w:rsidRPr="00E57ACF" w:rsidRDefault="0056444E">
            <w:pPr>
              <w:spacing w:after="120" w:line="280" w:lineRule="atLeast"/>
              <w:rPr>
                <w:rFonts w:ascii="Arial" w:hAnsi="Arial"/>
                <w:color w:val="000099"/>
                <w:sz w:val="24"/>
              </w:rPr>
            </w:pPr>
            <w:r>
              <w:rPr>
                <w:rFonts w:ascii="Arial" w:hAnsi="Arial"/>
                <w:color w:val="000099"/>
                <w:sz w:val="24"/>
              </w:rPr>
              <w:t>Community and Customer Services</w:t>
            </w:r>
          </w:p>
        </w:tc>
      </w:tr>
      <w:tr w:rsidR="00976E42" w:rsidRPr="00E57ACF">
        <w:tblPrEx>
          <w:tblCellMar>
            <w:top w:w="0" w:type="dxa"/>
            <w:bottom w:w="0" w:type="dxa"/>
          </w:tblCellMar>
        </w:tblPrEx>
        <w:tc>
          <w:tcPr>
            <w:tcW w:w="5104" w:type="dxa"/>
            <w:tcBorders>
              <w:left w:val="single" w:sz="12" w:space="0" w:color="auto"/>
              <w:right w:val="single" w:sz="12" w:space="0" w:color="auto"/>
            </w:tcBorders>
            <w:shd w:val="clear" w:color="auto" w:fill="EBFFFF"/>
          </w:tcPr>
          <w:p w:rsidR="00976E42" w:rsidRPr="00E57ACF" w:rsidRDefault="00EA6F6F">
            <w:pPr>
              <w:spacing w:after="120" w:line="280" w:lineRule="atLeast"/>
              <w:rPr>
                <w:rFonts w:ascii="Arial" w:hAnsi="Arial"/>
                <w:b/>
                <w:color w:val="000099"/>
                <w:sz w:val="24"/>
              </w:rPr>
            </w:pPr>
            <w:r w:rsidRPr="00E57ACF">
              <w:rPr>
                <w:rFonts w:ascii="Arial" w:hAnsi="Arial"/>
                <w:b/>
                <w:color w:val="000099"/>
                <w:sz w:val="24"/>
              </w:rPr>
              <w:t>Commissioning Area</w:t>
            </w:r>
          </w:p>
        </w:tc>
        <w:tc>
          <w:tcPr>
            <w:tcW w:w="5670" w:type="dxa"/>
            <w:tcBorders>
              <w:left w:val="single" w:sz="12" w:space="0" w:color="auto"/>
              <w:right w:val="single" w:sz="12" w:space="0" w:color="auto"/>
            </w:tcBorders>
          </w:tcPr>
          <w:p w:rsidR="00EA6F6F" w:rsidRPr="00E57ACF" w:rsidRDefault="0056444E" w:rsidP="0078765C">
            <w:pPr>
              <w:spacing w:after="120" w:line="280" w:lineRule="atLeast"/>
              <w:rPr>
                <w:rFonts w:ascii="Arial" w:hAnsi="Arial"/>
                <w:color w:val="000099"/>
                <w:sz w:val="24"/>
              </w:rPr>
            </w:pPr>
            <w:r>
              <w:rPr>
                <w:rFonts w:ascii="Arial" w:hAnsi="Arial"/>
                <w:color w:val="000099"/>
                <w:sz w:val="24"/>
              </w:rPr>
              <w:t>Joint Operations Team</w:t>
            </w:r>
          </w:p>
        </w:tc>
      </w:tr>
      <w:tr w:rsidR="00976E42" w:rsidRPr="00E57ACF">
        <w:tblPrEx>
          <w:tblCellMar>
            <w:top w:w="0" w:type="dxa"/>
            <w:bottom w:w="0" w:type="dxa"/>
          </w:tblCellMar>
        </w:tblPrEx>
        <w:tc>
          <w:tcPr>
            <w:tcW w:w="5104" w:type="dxa"/>
            <w:tcBorders>
              <w:left w:val="single" w:sz="12" w:space="0" w:color="auto"/>
              <w:right w:val="single" w:sz="12" w:space="0" w:color="auto"/>
            </w:tcBorders>
            <w:shd w:val="clear" w:color="auto" w:fill="EBFFFF"/>
          </w:tcPr>
          <w:p w:rsidR="00976E42" w:rsidRPr="00E57ACF" w:rsidRDefault="00976E42" w:rsidP="00635B67">
            <w:pPr>
              <w:spacing w:after="120" w:line="280" w:lineRule="atLeast"/>
              <w:rPr>
                <w:rFonts w:ascii="Arial" w:hAnsi="Arial"/>
                <w:b/>
                <w:color w:val="000099"/>
                <w:sz w:val="24"/>
              </w:rPr>
            </w:pPr>
            <w:r w:rsidRPr="00E57ACF">
              <w:rPr>
                <w:rFonts w:ascii="Arial" w:hAnsi="Arial"/>
                <w:b/>
                <w:color w:val="000099"/>
                <w:sz w:val="24"/>
              </w:rPr>
              <w:t>Responsible To:</w:t>
            </w:r>
            <w:r w:rsidR="00635B67" w:rsidRPr="00E57ACF">
              <w:rPr>
                <w:rFonts w:ascii="Arial" w:hAnsi="Arial"/>
                <w:b/>
                <w:color w:val="000099"/>
                <w:sz w:val="24"/>
              </w:rPr>
              <w:t xml:space="preserve"> </w:t>
            </w:r>
            <w:r w:rsidRPr="00E57ACF">
              <w:rPr>
                <w:rFonts w:ascii="Arial" w:hAnsi="Arial"/>
                <w:b/>
                <w:i/>
                <w:color w:val="000099"/>
                <w:sz w:val="24"/>
              </w:rPr>
              <w:t>(day to day issues)</w:t>
            </w:r>
          </w:p>
        </w:tc>
        <w:tc>
          <w:tcPr>
            <w:tcW w:w="5670" w:type="dxa"/>
            <w:tcBorders>
              <w:left w:val="single" w:sz="12" w:space="0" w:color="auto"/>
              <w:right w:val="single" w:sz="12" w:space="0" w:color="auto"/>
            </w:tcBorders>
          </w:tcPr>
          <w:p w:rsidR="00976E42" w:rsidRPr="00E57ACF" w:rsidRDefault="0056444E">
            <w:pPr>
              <w:spacing w:after="120" w:line="280" w:lineRule="atLeast"/>
              <w:rPr>
                <w:rFonts w:ascii="Arial" w:hAnsi="Arial"/>
                <w:color w:val="000099"/>
                <w:sz w:val="24"/>
              </w:rPr>
            </w:pPr>
            <w:r>
              <w:rPr>
                <w:rFonts w:ascii="Arial" w:hAnsi="Arial"/>
                <w:color w:val="000099"/>
                <w:sz w:val="24"/>
              </w:rPr>
              <w:t>Service Manager: Culture and Events</w:t>
            </w:r>
          </w:p>
        </w:tc>
      </w:tr>
      <w:tr w:rsidR="00976E42" w:rsidRPr="00E57ACF">
        <w:tblPrEx>
          <w:tblCellMar>
            <w:top w:w="0" w:type="dxa"/>
            <w:bottom w:w="0" w:type="dxa"/>
          </w:tblCellMar>
        </w:tblPrEx>
        <w:tc>
          <w:tcPr>
            <w:tcW w:w="5104" w:type="dxa"/>
            <w:tcBorders>
              <w:left w:val="single" w:sz="12" w:space="0" w:color="auto"/>
              <w:right w:val="single" w:sz="12" w:space="0" w:color="auto"/>
            </w:tcBorders>
            <w:shd w:val="clear" w:color="auto" w:fill="EBFFFF"/>
          </w:tcPr>
          <w:p w:rsidR="00976E42" w:rsidRPr="00E57ACF" w:rsidRDefault="00976E42" w:rsidP="00635B67">
            <w:pPr>
              <w:spacing w:after="120" w:line="280" w:lineRule="atLeast"/>
              <w:rPr>
                <w:rFonts w:ascii="Arial" w:hAnsi="Arial"/>
                <w:b/>
                <w:color w:val="000099"/>
                <w:sz w:val="24"/>
              </w:rPr>
            </w:pPr>
            <w:r w:rsidRPr="00E57ACF">
              <w:rPr>
                <w:rFonts w:ascii="Arial" w:hAnsi="Arial"/>
                <w:b/>
                <w:color w:val="000099"/>
                <w:sz w:val="24"/>
              </w:rPr>
              <w:t>Accountable To:</w:t>
            </w:r>
            <w:r w:rsidR="00635B67" w:rsidRPr="00E57ACF">
              <w:rPr>
                <w:rFonts w:ascii="Arial" w:hAnsi="Arial"/>
                <w:b/>
                <w:color w:val="000099"/>
                <w:sz w:val="24"/>
              </w:rPr>
              <w:t xml:space="preserve"> </w:t>
            </w:r>
            <w:r w:rsidRPr="00E57ACF">
              <w:rPr>
                <w:rFonts w:ascii="Arial" w:hAnsi="Arial"/>
                <w:b/>
                <w:i/>
                <w:color w:val="000099"/>
                <w:sz w:val="24"/>
              </w:rPr>
              <w:t xml:space="preserve">(line manager) </w:t>
            </w:r>
          </w:p>
        </w:tc>
        <w:tc>
          <w:tcPr>
            <w:tcW w:w="5670" w:type="dxa"/>
            <w:tcBorders>
              <w:left w:val="single" w:sz="12" w:space="0" w:color="auto"/>
              <w:right w:val="single" w:sz="12" w:space="0" w:color="auto"/>
            </w:tcBorders>
          </w:tcPr>
          <w:p w:rsidR="00976E42" w:rsidRPr="00E57ACF" w:rsidRDefault="0056444E">
            <w:pPr>
              <w:spacing w:after="120" w:line="280" w:lineRule="atLeast"/>
              <w:rPr>
                <w:rFonts w:ascii="Arial" w:hAnsi="Arial"/>
                <w:color w:val="000099"/>
                <w:sz w:val="24"/>
              </w:rPr>
            </w:pPr>
            <w:r>
              <w:rPr>
                <w:rFonts w:ascii="Arial" w:hAnsi="Arial"/>
                <w:color w:val="000099"/>
                <w:sz w:val="24"/>
              </w:rPr>
              <w:t>Service Manager: Culture and Events</w:t>
            </w:r>
          </w:p>
        </w:tc>
      </w:tr>
      <w:tr w:rsidR="00976E42" w:rsidRPr="00E57ACF">
        <w:tblPrEx>
          <w:tblCellMar>
            <w:top w:w="0" w:type="dxa"/>
            <w:bottom w:w="0" w:type="dxa"/>
          </w:tblCellMar>
        </w:tblPrEx>
        <w:trPr>
          <w:trHeight w:val="445"/>
        </w:trPr>
        <w:tc>
          <w:tcPr>
            <w:tcW w:w="5104" w:type="dxa"/>
            <w:tcBorders>
              <w:left w:val="single" w:sz="12" w:space="0" w:color="auto"/>
              <w:bottom w:val="single" w:sz="12" w:space="0" w:color="auto"/>
              <w:right w:val="single" w:sz="12" w:space="0" w:color="auto"/>
            </w:tcBorders>
            <w:shd w:val="clear" w:color="auto" w:fill="EBFFFF"/>
          </w:tcPr>
          <w:p w:rsidR="00976E42" w:rsidRPr="00E57ACF" w:rsidRDefault="00976E42">
            <w:pPr>
              <w:spacing w:after="120" w:line="280" w:lineRule="atLeast"/>
              <w:rPr>
                <w:rFonts w:ascii="Arial" w:hAnsi="Arial"/>
                <w:b/>
                <w:color w:val="000099"/>
                <w:sz w:val="24"/>
              </w:rPr>
            </w:pPr>
            <w:r w:rsidRPr="00E57ACF">
              <w:rPr>
                <w:rFonts w:ascii="Arial" w:hAnsi="Arial"/>
                <w:b/>
                <w:color w:val="000099"/>
                <w:sz w:val="24"/>
              </w:rPr>
              <w:t>Salary Grade:</w:t>
            </w:r>
            <w:r w:rsidR="006406B5" w:rsidRPr="00E57ACF">
              <w:rPr>
                <w:rFonts w:ascii="Arial" w:hAnsi="Arial"/>
                <w:b/>
                <w:color w:val="000099"/>
                <w:sz w:val="24"/>
              </w:rPr>
              <w:t xml:space="preserve"> </w:t>
            </w:r>
          </w:p>
        </w:tc>
        <w:tc>
          <w:tcPr>
            <w:tcW w:w="5670" w:type="dxa"/>
            <w:tcBorders>
              <w:left w:val="single" w:sz="12" w:space="0" w:color="auto"/>
              <w:bottom w:val="single" w:sz="12" w:space="0" w:color="auto"/>
              <w:right w:val="single" w:sz="12" w:space="0" w:color="auto"/>
            </w:tcBorders>
          </w:tcPr>
          <w:p w:rsidR="0078765C" w:rsidRPr="00E57ACF" w:rsidRDefault="001D5C0F" w:rsidP="00AA181B">
            <w:pPr>
              <w:spacing w:after="120" w:line="280" w:lineRule="atLeast"/>
              <w:rPr>
                <w:rFonts w:ascii="Arial" w:hAnsi="Arial"/>
                <w:color w:val="000099"/>
                <w:sz w:val="24"/>
              </w:rPr>
            </w:pPr>
            <w:r>
              <w:rPr>
                <w:rFonts w:ascii="Arial" w:hAnsi="Arial"/>
                <w:color w:val="000099"/>
                <w:sz w:val="24"/>
              </w:rPr>
              <w:t>Grade K</w:t>
            </w:r>
          </w:p>
        </w:tc>
      </w:tr>
    </w:tbl>
    <w:p w:rsidR="00600F22" w:rsidRPr="00E57ACF" w:rsidRDefault="00600F22">
      <w:pPr>
        <w:rPr>
          <w:color w:val="000099"/>
        </w:rPr>
      </w:pPr>
    </w:p>
    <w:tbl>
      <w:tblPr>
        <w:tblW w:w="10774" w:type="dxa"/>
        <w:tblInd w:w="-318" w:type="dxa"/>
        <w:tblLayout w:type="fixed"/>
        <w:tblLook w:val="0000"/>
      </w:tblPr>
      <w:tblGrid>
        <w:gridCol w:w="10774"/>
      </w:tblGrid>
      <w:tr w:rsidR="00673570" w:rsidRPr="00E57ACF">
        <w:tblPrEx>
          <w:tblCellMar>
            <w:top w:w="0" w:type="dxa"/>
            <w:bottom w:w="0" w:type="dxa"/>
          </w:tblCellMar>
        </w:tblPrEx>
        <w:trPr>
          <w:trHeight w:val="445"/>
        </w:trPr>
        <w:tc>
          <w:tcPr>
            <w:tcW w:w="10774" w:type="dxa"/>
            <w:tcBorders>
              <w:top w:val="single" w:sz="8" w:space="0" w:color="auto"/>
              <w:left w:val="single" w:sz="8" w:space="0" w:color="auto"/>
              <w:bottom w:val="single" w:sz="8" w:space="0" w:color="auto"/>
              <w:right w:val="single" w:sz="8" w:space="0" w:color="auto"/>
            </w:tcBorders>
          </w:tcPr>
          <w:p w:rsidR="00673570" w:rsidRPr="00E57ACF" w:rsidRDefault="00673570" w:rsidP="00673570">
            <w:pPr>
              <w:numPr>
                <w:ilvl w:val="0"/>
                <w:numId w:val="14"/>
              </w:numPr>
              <w:spacing w:after="120" w:line="280" w:lineRule="atLeast"/>
              <w:rPr>
                <w:rFonts w:ascii="Arial" w:hAnsi="Arial"/>
                <w:b/>
                <w:color w:val="000099"/>
                <w:sz w:val="24"/>
              </w:rPr>
            </w:pPr>
            <w:r w:rsidRPr="00E57ACF">
              <w:rPr>
                <w:rFonts w:ascii="Arial" w:hAnsi="Arial"/>
                <w:b/>
                <w:color w:val="000099"/>
                <w:sz w:val="24"/>
              </w:rPr>
              <w:t>Key Purpose of Job</w:t>
            </w:r>
          </w:p>
          <w:p w:rsidR="00783B22" w:rsidRPr="00E57ACF" w:rsidRDefault="0078765C" w:rsidP="00783B22">
            <w:pPr>
              <w:numPr>
                <w:ilvl w:val="1"/>
                <w:numId w:val="14"/>
              </w:numPr>
              <w:spacing w:after="120" w:line="280" w:lineRule="atLeast"/>
              <w:rPr>
                <w:rFonts w:ascii="Arial" w:hAnsi="Arial"/>
                <w:color w:val="000099"/>
                <w:sz w:val="24"/>
              </w:rPr>
            </w:pPr>
            <w:r w:rsidRPr="00E57ACF">
              <w:rPr>
                <w:rFonts w:ascii="Arial" w:hAnsi="Arial"/>
                <w:color w:val="000099"/>
                <w:sz w:val="24"/>
              </w:rPr>
              <w:t xml:space="preserve">To be accountable for the management of </w:t>
            </w:r>
            <w:r w:rsidR="0056444E">
              <w:rPr>
                <w:rFonts w:ascii="Arial" w:hAnsi="Arial"/>
                <w:color w:val="000099"/>
                <w:sz w:val="24"/>
              </w:rPr>
              <w:t xml:space="preserve">Palace Theatre </w:t>
            </w:r>
            <w:r w:rsidRPr="00E57ACF">
              <w:rPr>
                <w:rFonts w:ascii="Arial" w:hAnsi="Arial"/>
                <w:color w:val="000099"/>
                <w:sz w:val="24"/>
              </w:rPr>
              <w:t>in order to provide an efficient, economic and effective delivery.</w:t>
            </w:r>
          </w:p>
          <w:p w:rsidR="005017D3" w:rsidRDefault="0078765C" w:rsidP="00783B22">
            <w:pPr>
              <w:numPr>
                <w:ilvl w:val="1"/>
                <w:numId w:val="14"/>
              </w:numPr>
              <w:spacing w:after="120" w:line="280" w:lineRule="atLeast"/>
              <w:rPr>
                <w:rFonts w:ascii="Arial" w:hAnsi="Arial"/>
                <w:color w:val="000099"/>
                <w:sz w:val="24"/>
              </w:rPr>
            </w:pPr>
            <w:r w:rsidRPr="00E57ACF">
              <w:rPr>
                <w:rFonts w:ascii="Arial" w:hAnsi="Arial"/>
                <w:color w:val="000099"/>
                <w:sz w:val="24"/>
              </w:rPr>
              <w:t xml:space="preserve">To be responsible </w:t>
            </w:r>
            <w:r w:rsidR="0056444E">
              <w:rPr>
                <w:rFonts w:ascii="Arial" w:hAnsi="Arial"/>
                <w:color w:val="000099"/>
                <w:sz w:val="24"/>
              </w:rPr>
              <w:t xml:space="preserve">officer and </w:t>
            </w:r>
            <w:r w:rsidR="00C5379E">
              <w:rPr>
                <w:rFonts w:ascii="Arial" w:hAnsi="Arial"/>
                <w:color w:val="000099"/>
                <w:sz w:val="24"/>
              </w:rPr>
              <w:t>licensee</w:t>
            </w:r>
            <w:r w:rsidR="0050356F">
              <w:rPr>
                <w:rFonts w:ascii="Arial" w:hAnsi="Arial"/>
                <w:color w:val="000099"/>
                <w:sz w:val="24"/>
              </w:rPr>
              <w:t xml:space="preserve"> </w:t>
            </w:r>
            <w:r w:rsidRPr="00E57ACF">
              <w:rPr>
                <w:rFonts w:ascii="Arial" w:hAnsi="Arial"/>
                <w:color w:val="000099"/>
                <w:sz w:val="24"/>
              </w:rPr>
              <w:t>for the</w:t>
            </w:r>
            <w:r w:rsidR="00ED769A">
              <w:rPr>
                <w:rFonts w:ascii="Arial" w:hAnsi="Arial"/>
                <w:color w:val="000099"/>
                <w:sz w:val="24"/>
              </w:rPr>
              <w:t xml:space="preserve"> Palace Theatre operations ensuring this service </w:t>
            </w:r>
            <w:r w:rsidR="0050356F">
              <w:rPr>
                <w:rFonts w:ascii="Arial" w:hAnsi="Arial"/>
                <w:color w:val="000099"/>
                <w:sz w:val="24"/>
              </w:rPr>
              <w:t xml:space="preserve">is managed at </w:t>
            </w:r>
            <w:r w:rsidR="00C5379E">
              <w:rPr>
                <w:rFonts w:ascii="Arial" w:hAnsi="Arial"/>
                <w:color w:val="000099"/>
                <w:sz w:val="24"/>
              </w:rPr>
              <w:t xml:space="preserve">financial </w:t>
            </w:r>
            <w:r w:rsidR="0050356F">
              <w:rPr>
                <w:rFonts w:ascii="Arial" w:hAnsi="Arial"/>
                <w:color w:val="000099"/>
                <w:sz w:val="24"/>
              </w:rPr>
              <w:t>break</w:t>
            </w:r>
            <w:r w:rsidR="00ED769A">
              <w:rPr>
                <w:rFonts w:ascii="Arial" w:hAnsi="Arial"/>
                <w:color w:val="000099"/>
                <w:sz w:val="24"/>
              </w:rPr>
              <w:t>even</w:t>
            </w:r>
            <w:r w:rsidRPr="00E57ACF">
              <w:rPr>
                <w:rFonts w:ascii="Arial" w:hAnsi="Arial"/>
                <w:color w:val="000099"/>
                <w:sz w:val="24"/>
              </w:rPr>
              <w:t>.</w:t>
            </w:r>
          </w:p>
          <w:p w:rsidR="0050356F" w:rsidRPr="00E57ACF" w:rsidRDefault="0050356F" w:rsidP="00783B22">
            <w:pPr>
              <w:numPr>
                <w:ilvl w:val="1"/>
                <w:numId w:val="14"/>
              </w:numPr>
              <w:spacing w:after="120" w:line="280" w:lineRule="atLeast"/>
              <w:rPr>
                <w:rFonts w:ascii="Arial" w:hAnsi="Arial"/>
                <w:color w:val="000099"/>
                <w:sz w:val="24"/>
              </w:rPr>
            </w:pPr>
            <w:r>
              <w:rPr>
                <w:rFonts w:ascii="Arial" w:hAnsi="Arial"/>
                <w:color w:val="000099"/>
                <w:sz w:val="24"/>
              </w:rPr>
              <w:t xml:space="preserve">To be responsible for the </w:t>
            </w:r>
            <w:r w:rsidR="0056444E">
              <w:rPr>
                <w:rFonts w:ascii="Arial" w:hAnsi="Arial"/>
                <w:color w:val="000099"/>
                <w:sz w:val="24"/>
              </w:rPr>
              <w:t>other services using the Theatre e</w:t>
            </w:r>
            <w:r w:rsidR="00C2092D">
              <w:rPr>
                <w:rFonts w:ascii="Arial" w:hAnsi="Arial"/>
                <w:color w:val="000099"/>
                <w:sz w:val="24"/>
              </w:rPr>
              <w:t>.</w:t>
            </w:r>
            <w:r w:rsidR="0056444E">
              <w:rPr>
                <w:rFonts w:ascii="Arial" w:hAnsi="Arial"/>
                <w:color w:val="000099"/>
                <w:sz w:val="24"/>
              </w:rPr>
              <w:t>g</w:t>
            </w:r>
            <w:r w:rsidR="00C2092D">
              <w:rPr>
                <w:rFonts w:ascii="Arial" w:hAnsi="Arial"/>
                <w:color w:val="000099"/>
                <w:sz w:val="24"/>
              </w:rPr>
              <w:t>.</w:t>
            </w:r>
            <w:r w:rsidR="0056444E">
              <w:rPr>
                <w:rFonts w:ascii="Arial" w:hAnsi="Arial"/>
                <w:color w:val="000099"/>
                <w:sz w:val="24"/>
              </w:rPr>
              <w:t xml:space="preserve"> Torbay </w:t>
            </w:r>
            <w:r>
              <w:rPr>
                <w:rFonts w:ascii="Arial" w:hAnsi="Arial"/>
                <w:color w:val="000099"/>
                <w:sz w:val="24"/>
              </w:rPr>
              <w:t>Acting Factory</w:t>
            </w:r>
            <w:r w:rsidR="0056444E">
              <w:rPr>
                <w:rFonts w:ascii="Arial" w:hAnsi="Arial"/>
                <w:color w:val="000099"/>
                <w:sz w:val="24"/>
              </w:rPr>
              <w:t>, Do</w:t>
            </w:r>
            <w:r w:rsidR="001D5C0F">
              <w:rPr>
                <w:rFonts w:ascii="Arial" w:hAnsi="Arial"/>
                <w:color w:val="000099"/>
                <w:sz w:val="24"/>
              </w:rPr>
              <w:t>o</w:t>
            </w:r>
            <w:r w:rsidR="0056444E">
              <w:rPr>
                <w:rFonts w:ascii="Arial" w:hAnsi="Arial"/>
                <w:color w:val="000099"/>
                <w:sz w:val="24"/>
              </w:rPr>
              <w:t xml:space="preserve">rstep Arts, ROC </w:t>
            </w:r>
            <w:r>
              <w:rPr>
                <w:rFonts w:ascii="Arial" w:hAnsi="Arial"/>
                <w:color w:val="000099"/>
                <w:sz w:val="24"/>
              </w:rPr>
              <w:t>ensuring this service is managed on a break even basis.</w:t>
            </w:r>
          </w:p>
          <w:p w:rsidR="00C5379E" w:rsidRPr="001D5C0F" w:rsidRDefault="0078765C" w:rsidP="001D5C0F">
            <w:pPr>
              <w:numPr>
                <w:ilvl w:val="1"/>
                <w:numId w:val="14"/>
              </w:numPr>
              <w:spacing w:after="120" w:line="280" w:lineRule="atLeast"/>
              <w:rPr>
                <w:rFonts w:ascii="Arial" w:hAnsi="Arial"/>
                <w:color w:val="000099"/>
                <w:sz w:val="24"/>
              </w:rPr>
            </w:pPr>
            <w:r w:rsidRPr="00E57ACF">
              <w:rPr>
                <w:rFonts w:ascii="Arial" w:hAnsi="Arial"/>
                <w:color w:val="000099"/>
                <w:sz w:val="24"/>
              </w:rPr>
              <w:t xml:space="preserve">To support the </w:t>
            </w:r>
            <w:r w:rsidR="00ED769A">
              <w:rPr>
                <w:rFonts w:ascii="Arial" w:hAnsi="Arial"/>
                <w:color w:val="000099"/>
                <w:sz w:val="24"/>
              </w:rPr>
              <w:t>theatre</w:t>
            </w:r>
            <w:r w:rsidR="0050356F">
              <w:rPr>
                <w:rFonts w:ascii="Arial" w:hAnsi="Arial"/>
                <w:color w:val="000099"/>
                <w:sz w:val="24"/>
              </w:rPr>
              <w:t xml:space="preserve"> and the performing arts</w:t>
            </w:r>
            <w:r w:rsidR="00ED769A">
              <w:rPr>
                <w:rFonts w:ascii="Arial" w:hAnsi="Arial"/>
                <w:color w:val="000099"/>
                <w:sz w:val="24"/>
              </w:rPr>
              <w:t xml:space="preserve"> activity across Torbay.</w:t>
            </w:r>
          </w:p>
        </w:tc>
      </w:tr>
    </w:tbl>
    <w:p w:rsidR="00600F22" w:rsidRPr="00E57ACF" w:rsidRDefault="00600F22">
      <w:pPr>
        <w:rPr>
          <w:color w:val="0000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73570" w:rsidRPr="00E57ACF" w:rsidTr="001D5C0F">
        <w:tblPrEx>
          <w:tblCellMar>
            <w:top w:w="0" w:type="dxa"/>
            <w:bottom w:w="0" w:type="dxa"/>
          </w:tblCellMar>
        </w:tblPrEx>
        <w:trPr>
          <w:trHeight w:val="3861"/>
        </w:trPr>
        <w:tc>
          <w:tcPr>
            <w:tcW w:w="10774" w:type="dxa"/>
          </w:tcPr>
          <w:p w:rsidR="00673570" w:rsidRPr="00E57ACF" w:rsidRDefault="00673570" w:rsidP="00673570">
            <w:pPr>
              <w:numPr>
                <w:ilvl w:val="0"/>
                <w:numId w:val="14"/>
              </w:numPr>
              <w:spacing w:after="120" w:line="280" w:lineRule="atLeast"/>
              <w:rPr>
                <w:rFonts w:ascii="Arial" w:hAnsi="Arial"/>
                <w:b/>
                <w:color w:val="000099"/>
                <w:sz w:val="24"/>
              </w:rPr>
            </w:pPr>
            <w:r w:rsidRPr="00E57ACF">
              <w:rPr>
                <w:rFonts w:ascii="Arial" w:hAnsi="Arial"/>
                <w:b/>
                <w:color w:val="000099"/>
                <w:sz w:val="24"/>
              </w:rPr>
              <w:t>Anticipated Outcomes of Post</w:t>
            </w:r>
          </w:p>
          <w:p w:rsidR="0050356F" w:rsidRPr="00E57ACF" w:rsidRDefault="0050356F" w:rsidP="00600F22">
            <w:pPr>
              <w:numPr>
                <w:ilvl w:val="1"/>
                <w:numId w:val="14"/>
              </w:numPr>
              <w:spacing w:after="120" w:line="280" w:lineRule="atLeast"/>
              <w:rPr>
                <w:rFonts w:ascii="Arial" w:hAnsi="Arial"/>
                <w:color w:val="000099"/>
                <w:sz w:val="24"/>
              </w:rPr>
            </w:pPr>
            <w:r>
              <w:rPr>
                <w:rFonts w:ascii="Arial" w:hAnsi="Arial"/>
                <w:color w:val="000099"/>
                <w:sz w:val="24"/>
              </w:rPr>
              <w:t>The community can get fair access to theatre assets managed by the Council.</w:t>
            </w:r>
          </w:p>
          <w:p w:rsidR="002868A7" w:rsidRPr="00E57ACF" w:rsidRDefault="002868A7" w:rsidP="00600F22">
            <w:pPr>
              <w:numPr>
                <w:ilvl w:val="1"/>
                <w:numId w:val="14"/>
              </w:numPr>
              <w:spacing w:after="120" w:line="280" w:lineRule="atLeast"/>
              <w:rPr>
                <w:rFonts w:ascii="Arial" w:hAnsi="Arial"/>
                <w:color w:val="000099"/>
                <w:sz w:val="24"/>
              </w:rPr>
            </w:pPr>
            <w:r w:rsidRPr="00E57ACF">
              <w:rPr>
                <w:rFonts w:ascii="Arial" w:hAnsi="Arial"/>
                <w:color w:val="000099"/>
                <w:sz w:val="24"/>
              </w:rPr>
              <w:t>Development of Palace Theatre to ensure long term financial stability of the service and associated functions.</w:t>
            </w:r>
          </w:p>
          <w:p w:rsidR="002868A7" w:rsidRPr="00E57ACF" w:rsidRDefault="002868A7" w:rsidP="00600F22">
            <w:pPr>
              <w:numPr>
                <w:ilvl w:val="1"/>
                <w:numId w:val="14"/>
              </w:numPr>
              <w:spacing w:after="120" w:line="280" w:lineRule="atLeast"/>
              <w:rPr>
                <w:rFonts w:ascii="Arial" w:hAnsi="Arial"/>
                <w:color w:val="000099"/>
                <w:sz w:val="24"/>
              </w:rPr>
            </w:pPr>
            <w:r w:rsidRPr="00E57ACF">
              <w:rPr>
                <w:rFonts w:ascii="Arial" w:hAnsi="Arial"/>
                <w:color w:val="000099"/>
                <w:sz w:val="24"/>
              </w:rPr>
              <w:t xml:space="preserve">Efficiency and effectiveness of the delivery of the </w:t>
            </w:r>
            <w:r w:rsidR="0050356F">
              <w:rPr>
                <w:rFonts w:ascii="Arial" w:hAnsi="Arial"/>
                <w:color w:val="000099"/>
                <w:sz w:val="24"/>
              </w:rPr>
              <w:t xml:space="preserve">theatres </w:t>
            </w:r>
            <w:r w:rsidRPr="00E57ACF">
              <w:rPr>
                <w:rFonts w:ascii="Arial" w:hAnsi="Arial"/>
                <w:color w:val="000099"/>
                <w:sz w:val="24"/>
              </w:rPr>
              <w:t>service is demonstrated through good financial management, high quality product and good management practice.</w:t>
            </w:r>
          </w:p>
          <w:p w:rsidR="002868A7" w:rsidRPr="00E57ACF" w:rsidRDefault="002868A7" w:rsidP="00600F22">
            <w:pPr>
              <w:numPr>
                <w:ilvl w:val="1"/>
                <w:numId w:val="14"/>
              </w:numPr>
              <w:spacing w:after="120" w:line="280" w:lineRule="atLeast"/>
              <w:rPr>
                <w:rFonts w:ascii="Arial" w:hAnsi="Arial"/>
                <w:color w:val="000099"/>
                <w:sz w:val="24"/>
              </w:rPr>
            </w:pPr>
            <w:r w:rsidRPr="00E57ACF">
              <w:rPr>
                <w:rFonts w:ascii="Arial" w:hAnsi="Arial"/>
                <w:color w:val="000099"/>
                <w:sz w:val="24"/>
              </w:rPr>
              <w:t>Customers will experience a high level of customer service and range of choice throughout the</w:t>
            </w:r>
            <w:r w:rsidR="0050356F">
              <w:rPr>
                <w:rFonts w:ascii="Arial" w:hAnsi="Arial"/>
                <w:color w:val="000099"/>
                <w:sz w:val="24"/>
              </w:rPr>
              <w:t xml:space="preserve"> theatres service</w:t>
            </w:r>
            <w:r w:rsidRPr="00E57ACF">
              <w:rPr>
                <w:rFonts w:ascii="Arial" w:hAnsi="Arial"/>
                <w:color w:val="000099"/>
                <w:sz w:val="24"/>
              </w:rPr>
              <w:t>.</w:t>
            </w:r>
          </w:p>
          <w:p w:rsidR="00C5379E" w:rsidRPr="001D5C0F" w:rsidRDefault="002868A7" w:rsidP="001D5C0F">
            <w:pPr>
              <w:numPr>
                <w:ilvl w:val="1"/>
                <w:numId w:val="14"/>
              </w:numPr>
              <w:spacing w:after="120" w:line="280" w:lineRule="atLeast"/>
              <w:rPr>
                <w:rFonts w:ascii="Arial" w:hAnsi="Arial"/>
                <w:color w:val="000099"/>
                <w:sz w:val="24"/>
              </w:rPr>
            </w:pPr>
            <w:r w:rsidRPr="00E57ACF">
              <w:rPr>
                <w:rFonts w:ascii="Arial" w:hAnsi="Arial"/>
                <w:color w:val="000099"/>
                <w:sz w:val="24"/>
              </w:rPr>
              <w:t>That relationships are maintained to help sustain the delivery of the service where provided by the community, voluntary and private sector</w:t>
            </w:r>
            <w:r w:rsidR="001D5C0F">
              <w:rPr>
                <w:rFonts w:ascii="Arial" w:hAnsi="Arial"/>
                <w:color w:val="000099"/>
                <w:sz w:val="24"/>
              </w:rPr>
              <w:t>.</w:t>
            </w:r>
          </w:p>
        </w:tc>
      </w:tr>
    </w:tbl>
    <w:p w:rsidR="00600F22" w:rsidRPr="00E57ACF" w:rsidRDefault="00600F22">
      <w:pPr>
        <w:rPr>
          <w:color w:val="0000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73570" w:rsidRPr="00E57ACF">
        <w:tblPrEx>
          <w:tblCellMar>
            <w:top w:w="0" w:type="dxa"/>
            <w:bottom w:w="0" w:type="dxa"/>
          </w:tblCellMar>
        </w:tblPrEx>
        <w:trPr>
          <w:trHeight w:val="445"/>
        </w:trPr>
        <w:tc>
          <w:tcPr>
            <w:tcW w:w="10774" w:type="dxa"/>
          </w:tcPr>
          <w:p w:rsidR="00673570" w:rsidRPr="0050356F" w:rsidRDefault="00673570" w:rsidP="002868A7">
            <w:pPr>
              <w:numPr>
                <w:ilvl w:val="0"/>
                <w:numId w:val="14"/>
              </w:numPr>
              <w:spacing w:after="120" w:line="280" w:lineRule="atLeast"/>
              <w:rPr>
                <w:rFonts w:ascii="Arial" w:hAnsi="Arial"/>
                <w:color w:val="000099"/>
                <w:sz w:val="24"/>
              </w:rPr>
            </w:pPr>
            <w:r w:rsidRPr="00E57ACF">
              <w:rPr>
                <w:rFonts w:ascii="Arial" w:hAnsi="Arial"/>
                <w:b/>
                <w:color w:val="000099"/>
                <w:sz w:val="24"/>
              </w:rPr>
              <w:t xml:space="preserve">List Key Duties and accountabilities of the post </w:t>
            </w:r>
            <w:r w:rsidR="00600F22" w:rsidRPr="00E57ACF">
              <w:rPr>
                <w:rFonts w:ascii="Arial" w:hAnsi="Arial"/>
                <w:color w:val="000099"/>
                <w:sz w:val="24"/>
              </w:rPr>
              <w:t xml:space="preserve"> </w:t>
            </w:r>
          </w:p>
          <w:p w:rsidR="005017D3" w:rsidRPr="00E57ACF" w:rsidRDefault="00632AD4" w:rsidP="00743F44">
            <w:pPr>
              <w:numPr>
                <w:ilvl w:val="1"/>
                <w:numId w:val="14"/>
              </w:numPr>
              <w:spacing w:after="120" w:line="280" w:lineRule="atLeast"/>
              <w:rPr>
                <w:rFonts w:ascii="Arial" w:hAnsi="Arial"/>
                <w:color w:val="000099"/>
                <w:sz w:val="24"/>
              </w:rPr>
            </w:pPr>
            <w:r w:rsidRPr="00E57ACF">
              <w:rPr>
                <w:rFonts w:ascii="Arial" w:hAnsi="Arial"/>
                <w:color w:val="000099"/>
                <w:sz w:val="24"/>
              </w:rPr>
              <w:t xml:space="preserve">Accountable for the efficient and effective operation and management of </w:t>
            </w:r>
            <w:r w:rsidR="0050356F">
              <w:rPr>
                <w:rFonts w:ascii="Arial" w:hAnsi="Arial"/>
                <w:color w:val="000099"/>
                <w:sz w:val="24"/>
              </w:rPr>
              <w:t xml:space="preserve">Palace Theatre </w:t>
            </w:r>
            <w:r w:rsidRPr="00E57ACF">
              <w:rPr>
                <w:rFonts w:ascii="Arial" w:hAnsi="Arial"/>
                <w:color w:val="000099"/>
                <w:sz w:val="24"/>
              </w:rPr>
              <w:t>and to be responsible for its development as a high quality</w:t>
            </w:r>
            <w:r w:rsidR="0050356F">
              <w:rPr>
                <w:rFonts w:ascii="Arial" w:hAnsi="Arial"/>
                <w:color w:val="000099"/>
                <w:sz w:val="24"/>
              </w:rPr>
              <w:t xml:space="preserve"> hire facility for use by professional and amateur companies a like.</w:t>
            </w:r>
          </w:p>
          <w:p w:rsidR="00632AD4" w:rsidRPr="00E57ACF" w:rsidRDefault="00632AD4" w:rsidP="00743F44">
            <w:pPr>
              <w:numPr>
                <w:ilvl w:val="1"/>
                <w:numId w:val="14"/>
              </w:numPr>
              <w:spacing w:after="120" w:line="280" w:lineRule="atLeast"/>
              <w:rPr>
                <w:rFonts w:ascii="Arial" w:hAnsi="Arial"/>
                <w:color w:val="000099"/>
                <w:sz w:val="24"/>
              </w:rPr>
            </w:pPr>
            <w:r w:rsidRPr="00E57ACF">
              <w:rPr>
                <w:rFonts w:ascii="Arial" w:hAnsi="Arial"/>
                <w:color w:val="000099"/>
                <w:sz w:val="24"/>
              </w:rPr>
              <w:t xml:space="preserve">Identifying means of sponsorship, philanthropy and other income to promote </w:t>
            </w:r>
            <w:r w:rsidR="0050356F">
              <w:rPr>
                <w:rFonts w:ascii="Arial" w:hAnsi="Arial"/>
                <w:color w:val="000099"/>
                <w:sz w:val="24"/>
              </w:rPr>
              <w:t xml:space="preserve">theatre and the performing arts </w:t>
            </w:r>
            <w:r w:rsidRPr="00E57ACF">
              <w:rPr>
                <w:rFonts w:ascii="Arial" w:hAnsi="Arial"/>
                <w:color w:val="000099"/>
                <w:sz w:val="24"/>
              </w:rPr>
              <w:t>to maximise income.</w:t>
            </w:r>
          </w:p>
          <w:p w:rsidR="00632AD4" w:rsidRPr="00E57ACF" w:rsidRDefault="00632AD4" w:rsidP="00743F44">
            <w:pPr>
              <w:numPr>
                <w:ilvl w:val="1"/>
                <w:numId w:val="14"/>
              </w:numPr>
              <w:spacing w:after="120" w:line="280" w:lineRule="atLeast"/>
              <w:rPr>
                <w:rFonts w:ascii="Arial" w:hAnsi="Arial"/>
                <w:color w:val="000099"/>
                <w:sz w:val="24"/>
              </w:rPr>
            </w:pPr>
            <w:r w:rsidRPr="00E57ACF">
              <w:rPr>
                <w:rFonts w:ascii="Arial" w:hAnsi="Arial"/>
                <w:color w:val="000099"/>
                <w:sz w:val="24"/>
              </w:rPr>
              <w:t>Accountable and responsible for the cost effective operatio</w:t>
            </w:r>
            <w:r w:rsidR="00B3534B" w:rsidRPr="00E57ACF">
              <w:rPr>
                <w:rFonts w:ascii="Arial" w:hAnsi="Arial"/>
                <w:color w:val="000099"/>
                <w:sz w:val="24"/>
              </w:rPr>
              <w:t>n of the Palace T</w:t>
            </w:r>
            <w:r w:rsidRPr="00E57ACF">
              <w:rPr>
                <w:rFonts w:ascii="Arial" w:hAnsi="Arial"/>
                <w:color w:val="000099"/>
                <w:sz w:val="24"/>
              </w:rPr>
              <w:t>heatre.</w:t>
            </w:r>
          </w:p>
          <w:p w:rsidR="00632AD4" w:rsidRPr="00E57ACF" w:rsidRDefault="00632AD4" w:rsidP="00743F44">
            <w:pPr>
              <w:numPr>
                <w:ilvl w:val="1"/>
                <w:numId w:val="14"/>
              </w:numPr>
              <w:spacing w:after="120" w:line="280" w:lineRule="atLeast"/>
              <w:rPr>
                <w:rFonts w:ascii="Arial" w:hAnsi="Arial"/>
                <w:color w:val="000099"/>
                <w:sz w:val="24"/>
              </w:rPr>
            </w:pPr>
            <w:r w:rsidRPr="00E57ACF">
              <w:rPr>
                <w:rFonts w:ascii="Arial" w:hAnsi="Arial"/>
                <w:color w:val="000099"/>
                <w:sz w:val="24"/>
              </w:rPr>
              <w:t>Responsible for the successful promotion of venues and facilities for events and the venues available for private hire.</w:t>
            </w:r>
          </w:p>
          <w:p w:rsidR="00632AD4" w:rsidRPr="00E57ACF" w:rsidRDefault="00632AD4" w:rsidP="00743F44">
            <w:pPr>
              <w:numPr>
                <w:ilvl w:val="1"/>
                <w:numId w:val="14"/>
              </w:numPr>
              <w:spacing w:after="120" w:line="280" w:lineRule="atLeast"/>
              <w:rPr>
                <w:rFonts w:ascii="Arial" w:hAnsi="Arial"/>
                <w:color w:val="000099"/>
                <w:sz w:val="24"/>
              </w:rPr>
            </w:pPr>
            <w:r w:rsidRPr="00E57ACF">
              <w:rPr>
                <w:rFonts w:ascii="Arial" w:hAnsi="Arial"/>
                <w:color w:val="000099"/>
                <w:sz w:val="24"/>
              </w:rPr>
              <w:t>Develop a progra</w:t>
            </w:r>
            <w:r w:rsidR="0050356F">
              <w:rPr>
                <w:rFonts w:ascii="Arial" w:hAnsi="Arial"/>
                <w:color w:val="000099"/>
                <w:sz w:val="24"/>
              </w:rPr>
              <w:t>mme of arts and</w:t>
            </w:r>
            <w:r w:rsidRPr="00E57ACF">
              <w:rPr>
                <w:rFonts w:ascii="Arial" w:hAnsi="Arial"/>
                <w:color w:val="000099"/>
                <w:sz w:val="24"/>
              </w:rPr>
              <w:t xml:space="preserve"> entertainments within the appropriate budgets to </w:t>
            </w:r>
            <w:r w:rsidRPr="00E57ACF">
              <w:rPr>
                <w:rFonts w:ascii="Arial" w:hAnsi="Arial"/>
                <w:color w:val="000099"/>
                <w:sz w:val="24"/>
              </w:rPr>
              <w:lastRenderedPageBreak/>
              <w:t>provide high quality public interventions to meet the customer demand.</w:t>
            </w:r>
          </w:p>
          <w:p w:rsidR="00632AD4" w:rsidRPr="00E57ACF" w:rsidRDefault="00632AD4" w:rsidP="00743F44">
            <w:pPr>
              <w:numPr>
                <w:ilvl w:val="1"/>
                <w:numId w:val="14"/>
              </w:numPr>
              <w:spacing w:after="120" w:line="280" w:lineRule="atLeast"/>
              <w:rPr>
                <w:rFonts w:ascii="Arial" w:hAnsi="Arial"/>
                <w:color w:val="000099"/>
                <w:sz w:val="24"/>
              </w:rPr>
            </w:pPr>
            <w:r w:rsidRPr="00E57ACF">
              <w:rPr>
                <w:rFonts w:ascii="Arial" w:hAnsi="Arial"/>
                <w:color w:val="000099"/>
                <w:sz w:val="24"/>
              </w:rPr>
              <w:t>Promote a climate of support for innovation, diversity and creative excellence across Torbay.</w:t>
            </w:r>
          </w:p>
          <w:p w:rsidR="00632AD4" w:rsidRPr="00E57ACF" w:rsidRDefault="00632AD4" w:rsidP="00743F44">
            <w:pPr>
              <w:numPr>
                <w:ilvl w:val="1"/>
                <w:numId w:val="14"/>
              </w:numPr>
              <w:spacing w:after="120" w:line="280" w:lineRule="atLeast"/>
              <w:rPr>
                <w:rFonts w:ascii="Arial" w:hAnsi="Arial"/>
                <w:color w:val="000099"/>
                <w:sz w:val="24"/>
              </w:rPr>
            </w:pPr>
            <w:r w:rsidRPr="00E57ACF">
              <w:rPr>
                <w:rFonts w:ascii="Arial" w:hAnsi="Arial"/>
                <w:color w:val="000099"/>
                <w:sz w:val="24"/>
              </w:rPr>
              <w:t>Develop industries as growth areas contributing to the local economy of the area.</w:t>
            </w:r>
          </w:p>
          <w:p w:rsidR="00632AD4" w:rsidRPr="00E57ACF" w:rsidRDefault="00632AD4" w:rsidP="00743F44">
            <w:pPr>
              <w:numPr>
                <w:ilvl w:val="1"/>
                <w:numId w:val="14"/>
              </w:numPr>
              <w:spacing w:after="120" w:line="280" w:lineRule="atLeast"/>
              <w:rPr>
                <w:rFonts w:ascii="Arial" w:hAnsi="Arial"/>
                <w:color w:val="000099"/>
                <w:sz w:val="24"/>
              </w:rPr>
            </w:pPr>
            <w:r w:rsidRPr="00E57ACF">
              <w:rPr>
                <w:rFonts w:ascii="Arial" w:hAnsi="Arial"/>
                <w:color w:val="000099"/>
                <w:sz w:val="24"/>
              </w:rPr>
              <w:t xml:space="preserve">Assist </w:t>
            </w:r>
            <w:r w:rsidR="00377286">
              <w:rPr>
                <w:rFonts w:ascii="Arial" w:hAnsi="Arial"/>
                <w:color w:val="000099"/>
                <w:sz w:val="24"/>
              </w:rPr>
              <w:t xml:space="preserve">the </w:t>
            </w:r>
            <w:r w:rsidR="0056444E">
              <w:rPr>
                <w:rFonts w:ascii="Arial" w:hAnsi="Arial"/>
                <w:color w:val="000099"/>
                <w:sz w:val="24"/>
              </w:rPr>
              <w:t xml:space="preserve">Service Manager: Culture and Events </w:t>
            </w:r>
            <w:r w:rsidRPr="00E57ACF">
              <w:rPr>
                <w:rFonts w:ascii="Arial" w:hAnsi="Arial"/>
                <w:color w:val="000099"/>
                <w:sz w:val="24"/>
              </w:rPr>
              <w:t>with the developme</w:t>
            </w:r>
            <w:r w:rsidR="00813D0F" w:rsidRPr="00E57ACF">
              <w:rPr>
                <w:rFonts w:ascii="Arial" w:hAnsi="Arial"/>
                <w:color w:val="000099"/>
                <w:sz w:val="24"/>
              </w:rPr>
              <w:t>n</w:t>
            </w:r>
            <w:r w:rsidRPr="00E57ACF">
              <w:rPr>
                <w:rFonts w:ascii="Arial" w:hAnsi="Arial"/>
                <w:color w:val="000099"/>
                <w:sz w:val="24"/>
              </w:rPr>
              <w:t>t of policies, delivery of the objectives and business plans for</w:t>
            </w:r>
            <w:r w:rsidR="00377286">
              <w:rPr>
                <w:rFonts w:ascii="Arial" w:hAnsi="Arial"/>
                <w:color w:val="000099"/>
                <w:sz w:val="24"/>
              </w:rPr>
              <w:t xml:space="preserve"> theatre services as required</w:t>
            </w:r>
            <w:r w:rsidRPr="00E57ACF">
              <w:rPr>
                <w:rFonts w:ascii="Arial" w:hAnsi="Arial"/>
                <w:color w:val="000099"/>
                <w:sz w:val="24"/>
              </w:rPr>
              <w:t>.</w:t>
            </w:r>
          </w:p>
          <w:p w:rsidR="00632AD4" w:rsidRDefault="00632AD4" w:rsidP="00743F44">
            <w:pPr>
              <w:numPr>
                <w:ilvl w:val="1"/>
                <w:numId w:val="14"/>
              </w:numPr>
              <w:spacing w:after="120" w:line="280" w:lineRule="atLeast"/>
              <w:rPr>
                <w:rFonts w:ascii="Arial" w:hAnsi="Arial"/>
                <w:color w:val="000099"/>
                <w:sz w:val="24"/>
              </w:rPr>
            </w:pPr>
            <w:r w:rsidRPr="00E57ACF">
              <w:rPr>
                <w:rFonts w:ascii="Arial" w:hAnsi="Arial"/>
                <w:color w:val="000099"/>
                <w:sz w:val="24"/>
              </w:rPr>
              <w:t xml:space="preserve">To be accountable to the </w:t>
            </w:r>
            <w:r w:rsidR="0056444E">
              <w:rPr>
                <w:rFonts w:ascii="Arial" w:hAnsi="Arial"/>
                <w:color w:val="000099"/>
                <w:sz w:val="24"/>
              </w:rPr>
              <w:t xml:space="preserve">Service Manager: Culture and Events </w:t>
            </w:r>
            <w:r w:rsidRPr="00E57ACF">
              <w:rPr>
                <w:rFonts w:ascii="Arial" w:hAnsi="Arial"/>
                <w:color w:val="000099"/>
                <w:sz w:val="24"/>
              </w:rPr>
              <w:t xml:space="preserve">for managing the staff, buildings, assets </w:t>
            </w:r>
            <w:r w:rsidR="00377286">
              <w:rPr>
                <w:rFonts w:ascii="Arial" w:hAnsi="Arial"/>
                <w:color w:val="000099"/>
                <w:sz w:val="24"/>
              </w:rPr>
              <w:t xml:space="preserve">and budget resources for </w:t>
            </w:r>
            <w:r w:rsidR="00264ED5" w:rsidRPr="00E57ACF">
              <w:rPr>
                <w:rFonts w:ascii="Arial" w:hAnsi="Arial"/>
                <w:color w:val="000099"/>
                <w:sz w:val="24"/>
              </w:rPr>
              <w:t>P</w:t>
            </w:r>
            <w:r w:rsidRPr="00E57ACF">
              <w:rPr>
                <w:rFonts w:ascii="Arial" w:hAnsi="Arial"/>
                <w:color w:val="000099"/>
                <w:sz w:val="24"/>
              </w:rPr>
              <w:t>alace Theatre</w:t>
            </w:r>
            <w:r w:rsidR="00377286">
              <w:rPr>
                <w:rFonts w:ascii="Arial" w:hAnsi="Arial"/>
                <w:color w:val="000099"/>
                <w:sz w:val="24"/>
              </w:rPr>
              <w:t xml:space="preserve">, </w:t>
            </w:r>
          </w:p>
          <w:p w:rsidR="00813D0F" w:rsidRPr="00E57ACF" w:rsidRDefault="00632AD4" w:rsidP="00743F44">
            <w:pPr>
              <w:numPr>
                <w:ilvl w:val="1"/>
                <w:numId w:val="14"/>
              </w:numPr>
              <w:spacing w:after="120" w:line="280" w:lineRule="atLeast"/>
              <w:rPr>
                <w:rFonts w:ascii="Arial" w:hAnsi="Arial"/>
                <w:color w:val="000099"/>
                <w:sz w:val="24"/>
              </w:rPr>
            </w:pPr>
            <w:r w:rsidRPr="00E57ACF">
              <w:rPr>
                <w:rFonts w:ascii="Arial" w:hAnsi="Arial"/>
                <w:color w:val="000099"/>
                <w:sz w:val="24"/>
              </w:rPr>
              <w:t>To develop levels of services in professional areas and for customer service, and to monitor this performance against targets.</w:t>
            </w:r>
          </w:p>
          <w:p w:rsidR="00632AD4" w:rsidRPr="001D5C0F" w:rsidRDefault="00813D0F" w:rsidP="001D5C0F">
            <w:pPr>
              <w:numPr>
                <w:ilvl w:val="1"/>
                <w:numId w:val="14"/>
              </w:numPr>
              <w:spacing w:after="120" w:line="280" w:lineRule="atLeast"/>
              <w:rPr>
                <w:rFonts w:ascii="Arial" w:hAnsi="Arial"/>
                <w:color w:val="000099"/>
                <w:sz w:val="24"/>
              </w:rPr>
            </w:pPr>
            <w:r w:rsidRPr="00E57ACF">
              <w:rPr>
                <w:rFonts w:ascii="Arial" w:hAnsi="Arial"/>
                <w:color w:val="000099"/>
                <w:sz w:val="24"/>
              </w:rPr>
              <w:t>To be accountable for the performance of key local performance indicators including the close management of budgets to ensure the most efficient delivery of the service is achieved.</w:t>
            </w:r>
          </w:p>
        </w:tc>
      </w:tr>
    </w:tbl>
    <w:p w:rsidR="00600F22" w:rsidRPr="00E57ACF" w:rsidRDefault="00600F22">
      <w:pPr>
        <w:rPr>
          <w:color w:val="0000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73570" w:rsidRPr="00E57ACF">
        <w:tblPrEx>
          <w:tblCellMar>
            <w:top w:w="0" w:type="dxa"/>
            <w:bottom w:w="0" w:type="dxa"/>
          </w:tblCellMar>
        </w:tblPrEx>
        <w:trPr>
          <w:trHeight w:val="445"/>
        </w:trPr>
        <w:tc>
          <w:tcPr>
            <w:tcW w:w="10774" w:type="dxa"/>
          </w:tcPr>
          <w:p w:rsidR="00600F22" w:rsidRPr="00E57ACF" w:rsidRDefault="00600F22" w:rsidP="00600F22">
            <w:pPr>
              <w:numPr>
                <w:ilvl w:val="0"/>
                <w:numId w:val="14"/>
              </w:numPr>
              <w:spacing w:after="120" w:line="280" w:lineRule="atLeast"/>
              <w:rPr>
                <w:rFonts w:ascii="Arial" w:hAnsi="Arial"/>
                <w:b/>
                <w:color w:val="000099"/>
                <w:sz w:val="24"/>
              </w:rPr>
            </w:pPr>
            <w:r w:rsidRPr="00E57ACF">
              <w:rPr>
                <w:rFonts w:ascii="Arial" w:hAnsi="Arial"/>
                <w:b/>
                <w:color w:val="000099"/>
                <w:sz w:val="24"/>
              </w:rPr>
              <w:t>Give examples of the typical types of problems and decisions the post will be required to make</w:t>
            </w:r>
          </w:p>
          <w:p w:rsidR="00743F44" w:rsidRDefault="00D30712" w:rsidP="00743F44">
            <w:pPr>
              <w:numPr>
                <w:ilvl w:val="1"/>
                <w:numId w:val="14"/>
              </w:numPr>
              <w:spacing w:after="120" w:line="280" w:lineRule="atLeast"/>
              <w:rPr>
                <w:rFonts w:ascii="Arial" w:hAnsi="Arial"/>
                <w:color w:val="000099"/>
                <w:sz w:val="24"/>
              </w:rPr>
            </w:pPr>
            <w:r w:rsidRPr="00E57ACF">
              <w:rPr>
                <w:rFonts w:ascii="Arial" w:hAnsi="Arial"/>
                <w:color w:val="000099"/>
                <w:sz w:val="24"/>
              </w:rPr>
              <w:t>Identifying and rectifying non compliance or performance against published levels of service or policies.</w:t>
            </w:r>
          </w:p>
          <w:p w:rsidR="00377286" w:rsidRDefault="00377286" w:rsidP="00743F44">
            <w:pPr>
              <w:numPr>
                <w:ilvl w:val="1"/>
                <w:numId w:val="14"/>
              </w:numPr>
              <w:spacing w:after="120" w:line="280" w:lineRule="atLeast"/>
              <w:rPr>
                <w:rFonts w:ascii="Arial" w:hAnsi="Arial"/>
                <w:color w:val="000099"/>
                <w:sz w:val="24"/>
              </w:rPr>
            </w:pPr>
            <w:r>
              <w:rPr>
                <w:rFonts w:ascii="Arial" w:hAnsi="Arial"/>
                <w:color w:val="000099"/>
                <w:sz w:val="24"/>
              </w:rPr>
              <w:t>Ensuring the services breakeven by managing negotiations with hire and production companies and controlling expenditure tightly</w:t>
            </w:r>
          </w:p>
          <w:p w:rsidR="00377286" w:rsidRPr="00E57ACF" w:rsidRDefault="00377286" w:rsidP="00743F44">
            <w:pPr>
              <w:numPr>
                <w:ilvl w:val="1"/>
                <w:numId w:val="14"/>
              </w:numPr>
              <w:spacing w:after="120" w:line="280" w:lineRule="atLeast"/>
              <w:rPr>
                <w:rFonts w:ascii="Arial" w:hAnsi="Arial"/>
                <w:color w:val="000099"/>
                <w:sz w:val="24"/>
              </w:rPr>
            </w:pPr>
            <w:r>
              <w:rPr>
                <w:rFonts w:ascii="Arial" w:hAnsi="Arial"/>
                <w:color w:val="000099"/>
                <w:sz w:val="24"/>
              </w:rPr>
              <w:t xml:space="preserve">As </w:t>
            </w:r>
            <w:r w:rsidR="0056444E">
              <w:rPr>
                <w:rFonts w:ascii="Arial" w:hAnsi="Arial"/>
                <w:color w:val="000099"/>
                <w:sz w:val="24"/>
              </w:rPr>
              <w:t>the</w:t>
            </w:r>
            <w:r>
              <w:rPr>
                <w:rFonts w:ascii="Arial" w:hAnsi="Arial"/>
                <w:color w:val="000099"/>
                <w:sz w:val="24"/>
              </w:rPr>
              <w:t xml:space="preserve"> </w:t>
            </w:r>
            <w:r w:rsidR="00C5379E">
              <w:rPr>
                <w:rFonts w:ascii="Arial" w:hAnsi="Arial"/>
                <w:color w:val="000099"/>
                <w:sz w:val="24"/>
              </w:rPr>
              <w:t>licensee</w:t>
            </w:r>
            <w:r w:rsidR="0056444E">
              <w:rPr>
                <w:rFonts w:ascii="Arial" w:hAnsi="Arial"/>
                <w:color w:val="000099"/>
                <w:sz w:val="24"/>
              </w:rPr>
              <w:t xml:space="preserve"> (DPS)</w:t>
            </w:r>
            <w:r w:rsidR="00C5379E">
              <w:rPr>
                <w:rFonts w:ascii="Arial" w:hAnsi="Arial"/>
                <w:color w:val="000099"/>
                <w:sz w:val="24"/>
              </w:rPr>
              <w:t xml:space="preserve"> for the Palace Theatre</w:t>
            </w:r>
            <w:r>
              <w:rPr>
                <w:rFonts w:ascii="Arial" w:hAnsi="Arial"/>
                <w:color w:val="000099"/>
                <w:sz w:val="24"/>
              </w:rPr>
              <w:t>, ensuring appropriate legal requirements a</w:t>
            </w:r>
            <w:r w:rsidR="00C5379E">
              <w:rPr>
                <w:rFonts w:ascii="Arial" w:hAnsi="Arial"/>
                <w:color w:val="000099"/>
                <w:sz w:val="24"/>
              </w:rPr>
              <w:t>re met.</w:t>
            </w:r>
          </w:p>
          <w:p w:rsidR="005017D3" w:rsidRPr="001D5C0F" w:rsidRDefault="00D30712" w:rsidP="001D5C0F">
            <w:pPr>
              <w:numPr>
                <w:ilvl w:val="1"/>
                <w:numId w:val="14"/>
              </w:numPr>
              <w:spacing w:after="120" w:line="280" w:lineRule="atLeast"/>
              <w:rPr>
                <w:rFonts w:ascii="Arial" w:hAnsi="Arial"/>
                <w:color w:val="000099"/>
                <w:sz w:val="24"/>
              </w:rPr>
            </w:pPr>
            <w:r w:rsidRPr="00E57ACF">
              <w:rPr>
                <w:rFonts w:ascii="Arial" w:hAnsi="Arial"/>
                <w:color w:val="000099"/>
                <w:sz w:val="24"/>
              </w:rPr>
              <w:t>Decision making on all service areas under the direct control of the post, dealing with staff and resource issues as they arise.</w:t>
            </w:r>
          </w:p>
        </w:tc>
      </w:tr>
    </w:tbl>
    <w:p w:rsidR="00600F22" w:rsidRPr="00E57ACF" w:rsidRDefault="00600F22">
      <w:pPr>
        <w:rPr>
          <w:color w:val="0000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73570" w:rsidRPr="00E57ACF" w:rsidTr="001D5C0F">
        <w:tblPrEx>
          <w:tblCellMar>
            <w:top w:w="0" w:type="dxa"/>
            <w:bottom w:w="0" w:type="dxa"/>
          </w:tblCellMar>
        </w:tblPrEx>
        <w:trPr>
          <w:trHeight w:val="1336"/>
        </w:trPr>
        <w:tc>
          <w:tcPr>
            <w:tcW w:w="10774" w:type="dxa"/>
          </w:tcPr>
          <w:p w:rsidR="00390392" w:rsidRPr="00E57ACF" w:rsidRDefault="00600F22" w:rsidP="00600F22">
            <w:pPr>
              <w:numPr>
                <w:ilvl w:val="0"/>
                <w:numId w:val="14"/>
              </w:numPr>
              <w:spacing w:after="120" w:line="280" w:lineRule="atLeast"/>
              <w:rPr>
                <w:rFonts w:ascii="Arial" w:hAnsi="Arial"/>
                <w:b/>
                <w:color w:val="000099"/>
                <w:sz w:val="24"/>
              </w:rPr>
            </w:pPr>
            <w:r w:rsidRPr="00E57ACF">
              <w:rPr>
                <w:rFonts w:ascii="Arial" w:hAnsi="Arial"/>
                <w:b/>
                <w:color w:val="000099"/>
                <w:sz w:val="24"/>
              </w:rPr>
              <w:t>Budgetary / Financial Responsibilities of the post</w:t>
            </w:r>
          </w:p>
          <w:p w:rsidR="005017D3" w:rsidRPr="00E57ACF" w:rsidRDefault="00D30712" w:rsidP="0056444E">
            <w:pPr>
              <w:numPr>
                <w:ilvl w:val="1"/>
                <w:numId w:val="14"/>
              </w:numPr>
              <w:spacing w:after="120" w:line="280" w:lineRule="atLeast"/>
              <w:rPr>
                <w:rFonts w:ascii="Arial" w:hAnsi="Arial"/>
                <w:color w:val="000099"/>
                <w:sz w:val="24"/>
              </w:rPr>
            </w:pPr>
            <w:r w:rsidRPr="00E57ACF">
              <w:rPr>
                <w:rFonts w:ascii="Arial" w:hAnsi="Arial"/>
                <w:color w:val="000099"/>
                <w:sz w:val="24"/>
              </w:rPr>
              <w:t>Responsible for the financial management and budgets for the Palace Theatre</w:t>
            </w:r>
            <w:r w:rsidR="00377286">
              <w:rPr>
                <w:rFonts w:ascii="Arial" w:hAnsi="Arial"/>
                <w:color w:val="000099"/>
                <w:sz w:val="24"/>
              </w:rPr>
              <w:t>,</w:t>
            </w:r>
            <w:r w:rsidR="0056444E">
              <w:rPr>
                <w:rFonts w:ascii="Arial" w:hAnsi="Arial"/>
                <w:color w:val="000099"/>
                <w:sz w:val="24"/>
              </w:rPr>
              <w:t>.</w:t>
            </w:r>
            <w:r w:rsidR="008165E9">
              <w:rPr>
                <w:rFonts w:ascii="Arial" w:hAnsi="Arial"/>
                <w:color w:val="000099"/>
                <w:sz w:val="24"/>
              </w:rPr>
              <w:t xml:space="preserve"> This includes being accountable for</w:t>
            </w:r>
            <w:r w:rsidR="00644C26">
              <w:rPr>
                <w:rFonts w:ascii="Arial" w:hAnsi="Arial"/>
                <w:color w:val="000099"/>
                <w:sz w:val="24"/>
              </w:rPr>
              <w:t xml:space="preserve"> the security and management of</w:t>
            </w:r>
            <w:r w:rsidR="008165E9">
              <w:rPr>
                <w:rFonts w:ascii="Arial" w:hAnsi="Arial"/>
                <w:color w:val="000099"/>
                <w:sz w:val="24"/>
              </w:rPr>
              <w:t xml:space="preserve"> the Box Office system</w:t>
            </w:r>
            <w:r w:rsidR="00C5379E">
              <w:rPr>
                <w:rFonts w:ascii="Arial" w:hAnsi="Arial"/>
                <w:color w:val="000099"/>
                <w:sz w:val="24"/>
              </w:rPr>
              <w:t>, payments to artists and payment of commissions</w:t>
            </w:r>
            <w:r w:rsidR="008165E9">
              <w:rPr>
                <w:rFonts w:ascii="Arial" w:hAnsi="Arial"/>
                <w:color w:val="000099"/>
                <w:sz w:val="24"/>
              </w:rPr>
              <w:t>.</w:t>
            </w:r>
          </w:p>
        </w:tc>
      </w:tr>
    </w:tbl>
    <w:p w:rsidR="00600F22" w:rsidRPr="00E57ACF" w:rsidRDefault="00600F22">
      <w:pPr>
        <w:rPr>
          <w:color w:val="0000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E36F3F" w:rsidRPr="00E57ACF" w:rsidTr="00937BD7">
        <w:tblPrEx>
          <w:tblCellMar>
            <w:top w:w="0" w:type="dxa"/>
            <w:bottom w:w="0" w:type="dxa"/>
          </w:tblCellMar>
        </w:tblPrEx>
        <w:trPr>
          <w:trHeight w:val="122"/>
        </w:trPr>
        <w:tc>
          <w:tcPr>
            <w:tcW w:w="10774" w:type="dxa"/>
          </w:tcPr>
          <w:p w:rsidR="00E36F3F" w:rsidRPr="00E57ACF" w:rsidRDefault="00E36F3F" w:rsidP="00E36F3F">
            <w:pPr>
              <w:numPr>
                <w:ilvl w:val="0"/>
                <w:numId w:val="14"/>
              </w:numPr>
              <w:spacing w:after="120" w:line="280" w:lineRule="atLeast"/>
              <w:rPr>
                <w:rFonts w:ascii="Arial" w:hAnsi="Arial"/>
                <w:color w:val="000099"/>
                <w:sz w:val="24"/>
              </w:rPr>
            </w:pPr>
            <w:r w:rsidRPr="00E57ACF">
              <w:rPr>
                <w:rFonts w:ascii="Arial" w:hAnsi="Arial"/>
                <w:b/>
                <w:color w:val="000099"/>
                <w:sz w:val="24"/>
              </w:rPr>
              <w:t>Supervision / Line Management Responsibilities of the post ( Please show / provide organisation structure as an appendices, showing official reporting lines</w:t>
            </w:r>
          </w:p>
          <w:p w:rsidR="00370E42" w:rsidRPr="001D5C0F" w:rsidRDefault="00CA44EF" w:rsidP="001D5C0F">
            <w:pPr>
              <w:numPr>
                <w:ilvl w:val="1"/>
                <w:numId w:val="14"/>
              </w:numPr>
              <w:spacing w:after="120" w:line="280" w:lineRule="atLeast"/>
              <w:rPr>
                <w:rFonts w:ascii="Arial" w:hAnsi="Arial"/>
                <w:color w:val="000099"/>
                <w:sz w:val="24"/>
              </w:rPr>
            </w:pPr>
            <w:r w:rsidRPr="00E57ACF">
              <w:rPr>
                <w:rFonts w:ascii="Arial" w:hAnsi="Arial"/>
                <w:color w:val="000099"/>
                <w:sz w:val="24"/>
              </w:rPr>
              <w:t xml:space="preserve">Management of the </w:t>
            </w:r>
            <w:r w:rsidR="00377286">
              <w:rPr>
                <w:rFonts w:ascii="Arial" w:hAnsi="Arial"/>
                <w:color w:val="000099"/>
                <w:sz w:val="24"/>
              </w:rPr>
              <w:t>Theatres Team</w:t>
            </w:r>
            <w:r w:rsidR="0056444E">
              <w:rPr>
                <w:rFonts w:ascii="Arial" w:hAnsi="Arial"/>
                <w:color w:val="000099"/>
                <w:sz w:val="24"/>
              </w:rPr>
              <w:t xml:space="preserve"> (permanent and temporary staff)</w:t>
            </w:r>
          </w:p>
        </w:tc>
      </w:tr>
    </w:tbl>
    <w:p w:rsidR="005017D3" w:rsidRPr="00E57ACF" w:rsidRDefault="005017D3">
      <w:pPr>
        <w:rPr>
          <w:color w:val="0000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73570" w:rsidRPr="00E57ACF">
        <w:tblPrEx>
          <w:tblCellMar>
            <w:top w:w="0" w:type="dxa"/>
            <w:bottom w:w="0" w:type="dxa"/>
          </w:tblCellMar>
        </w:tblPrEx>
        <w:trPr>
          <w:trHeight w:val="445"/>
        </w:trPr>
        <w:tc>
          <w:tcPr>
            <w:tcW w:w="10774" w:type="dxa"/>
          </w:tcPr>
          <w:p w:rsidR="00600F22" w:rsidRPr="00E57ACF" w:rsidRDefault="00600F22" w:rsidP="00390392">
            <w:pPr>
              <w:numPr>
                <w:ilvl w:val="0"/>
                <w:numId w:val="14"/>
              </w:numPr>
              <w:spacing w:after="120" w:line="280" w:lineRule="atLeast"/>
              <w:rPr>
                <w:rFonts w:ascii="Arial" w:hAnsi="Arial"/>
                <w:b/>
                <w:color w:val="000099"/>
                <w:sz w:val="24"/>
              </w:rPr>
            </w:pPr>
            <w:r w:rsidRPr="00E57ACF">
              <w:rPr>
                <w:rFonts w:ascii="Arial" w:hAnsi="Arial"/>
                <w:b/>
                <w:color w:val="000099"/>
                <w:sz w:val="24"/>
              </w:rPr>
              <w:t>Working Environment &amp; Conditions of the post</w:t>
            </w:r>
          </w:p>
          <w:p w:rsidR="00673570" w:rsidRPr="001D5C0F" w:rsidRDefault="00377286" w:rsidP="001D5C0F">
            <w:pPr>
              <w:numPr>
                <w:ilvl w:val="1"/>
                <w:numId w:val="14"/>
              </w:numPr>
              <w:spacing w:after="120" w:line="280" w:lineRule="atLeast"/>
              <w:rPr>
                <w:rFonts w:ascii="Arial" w:hAnsi="Arial"/>
                <w:color w:val="00246C"/>
                <w:sz w:val="24"/>
              </w:rPr>
            </w:pPr>
            <w:r w:rsidRPr="00AB1F3E">
              <w:rPr>
                <w:rFonts w:ascii="Arial" w:hAnsi="Arial"/>
                <w:color w:val="00246C"/>
                <w:sz w:val="24"/>
              </w:rPr>
              <w:t xml:space="preserve">An average day will involve </w:t>
            </w:r>
            <w:r>
              <w:rPr>
                <w:rFonts w:ascii="Arial" w:hAnsi="Arial"/>
                <w:color w:val="00246C"/>
                <w:sz w:val="24"/>
              </w:rPr>
              <w:t xml:space="preserve">managing a theatre environment </w:t>
            </w:r>
            <w:r w:rsidR="008165E9">
              <w:rPr>
                <w:rFonts w:ascii="Arial" w:hAnsi="Arial"/>
                <w:color w:val="00246C"/>
                <w:sz w:val="24"/>
              </w:rPr>
              <w:t>which includes a high proportion of working in</w:t>
            </w:r>
            <w:r w:rsidRPr="00AB1F3E">
              <w:rPr>
                <w:rFonts w:ascii="Arial" w:hAnsi="Arial"/>
                <w:color w:val="00246C"/>
                <w:sz w:val="24"/>
              </w:rPr>
              <w:t xml:space="preserve"> the evening or during the weekend.  </w:t>
            </w:r>
          </w:p>
        </w:tc>
      </w:tr>
    </w:tbl>
    <w:p w:rsidR="00600F22" w:rsidRPr="00E57ACF" w:rsidRDefault="00600F22">
      <w:pPr>
        <w:rPr>
          <w:color w:val="0000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00F22" w:rsidRPr="00E57ACF">
        <w:tblPrEx>
          <w:tblCellMar>
            <w:top w:w="0" w:type="dxa"/>
            <w:bottom w:w="0" w:type="dxa"/>
          </w:tblCellMar>
        </w:tblPrEx>
        <w:trPr>
          <w:trHeight w:val="445"/>
        </w:trPr>
        <w:tc>
          <w:tcPr>
            <w:tcW w:w="10774" w:type="dxa"/>
          </w:tcPr>
          <w:p w:rsidR="00BD6069" w:rsidRPr="00E57ACF" w:rsidRDefault="00600F22" w:rsidP="00BD6069">
            <w:pPr>
              <w:numPr>
                <w:ilvl w:val="0"/>
                <w:numId w:val="14"/>
              </w:numPr>
              <w:spacing w:after="120" w:line="280" w:lineRule="atLeast"/>
              <w:rPr>
                <w:rFonts w:ascii="Arial" w:hAnsi="Arial"/>
                <w:b/>
                <w:color w:val="000099"/>
                <w:sz w:val="24"/>
              </w:rPr>
            </w:pPr>
            <w:r w:rsidRPr="00E57ACF">
              <w:rPr>
                <w:rFonts w:ascii="Arial" w:hAnsi="Arial"/>
                <w:b/>
                <w:color w:val="000099"/>
                <w:sz w:val="24"/>
              </w:rPr>
              <w:t>Physical Demands of the post</w:t>
            </w:r>
            <w:r w:rsidR="00BD6069" w:rsidRPr="00E57ACF">
              <w:rPr>
                <w:rFonts w:ascii="Arial" w:hAnsi="Arial"/>
                <w:color w:val="000099"/>
                <w:sz w:val="24"/>
              </w:rPr>
              <w:t xml:space="preserve"> </w:t>
            </w:r>
          </w:p>
          <w:p w:rsidR="00743F44" w:rsidRPr="008165E9" w:rsidRDefault="008165E9" w:rsidP="00600F22">
            <w:pPr>
              <w:numPr>
                <w:ilvl w:val="1"/>
                <w:numId w:val="14"/>
              </w:numPr>
              <w:spacing w:after="120" w:line="280" w:lineRule="atLeast"/>
              <w:rPr>
                <w:rFonts w:ascii="Arial" w:hAnsi="Arial"/>
                <w:color w:val="003399"/>
                <w:sz w:val="24"/>
              </w:rPr>
            </w:pPr>
            <w:r w:rsidRPr="008165E9">
              <w:rPr>
                <w:rFonts w:ascii="Arial" w:hAnsi="Arial"/>
                <w:color w:val="003399"/>
                <w:sz w:val="24"/>
              </w:rPr>
              <w:t xml:space="preserve">In the most part </w:t>
            </w:r>
            <w:r>
              <w:rPr>
                <w:rFonts w:ascii="Arial" w:hAnsi="Arial"/>
                <w:color w:val="003399"/>
                <w:sz w:val="24"/>
              </w:rPr>
              <w:t>n</w:t>
            </w:r>
            <w:r w:rsidR="008E4D43" w:rsidRPr="008165E9">
              <w:rPr>
                <w:rFonts w:ascii="Arial" w:hAnsi="Arial"/>
                <w:color w:val="003399"/>
                <w:sz w:val="24"/>
              </w:rPr>
              <w:t>ormal office function requirements.</w:t>
            </w:r>
          </w:p>
          <w:p w:rsidR="008072F3" w:rsidRPr="001D5C0F" w:rsidRDefault="008165E9" w:rsidP="001D5C0F">
            <w:pPr>
              <w:numPr>
                <w:ilvl w:val="1"/>
                <w:numId w:val="14"/>
              </w:numPr>
              <w:spacing w:after="120" w:line="280" w:lineRule="atLeast"/>
              <w:rPr>
                <w:rFonts w:ascii="Arial" w:hAnsi="Arial"/>
                <w:color w:val="003399"/>
                <w:sz w:val="24"/>
              </w:rPr>
            </w:pPr>
            <w:r w:rsidRPr="008165E9">
              <w:rPr>
                <w:rFonts w:ascii="Arial" w:hAnsi="Arial"/>
                <w:color w:val="003399"/>
                <w:sz w:val="24"/>
              </w:rPr>
              <w:t>On occasions some manual handling and physical exertion</w:t>
            </w:r>
            <w:r>
              <w:rPr>
                <w:rFonts w:ascii="Arial" w:hAnsi="Arial"/>
                <w:color w:val="003399"/>
                <w:sz w:val="24"/>
              </w:rPr>
              <w:t xml:space="preserve"> is</w:t>
            </w:r>
            <w:r w:rsidRPr="008165E9">
              <w:rPr>
                <w:rFonts w:ascii="Arial" w:hAnsi="Arial"/>
                <w:color w:val="003399"/>
                <w:sz w:val="24"/>
              </w:rPr>
              <w:t xml:space="preserve"> required related to the service area</w:t>
            </w:r>
            <w:r w:rsidR="001D5C0F">
              <w:rPr>
                <w:rFonts w:ascii="Arial" w:hAnsi="Arial"/>
                <w:color w:val="003399"/>
                <w:sz w:val="24"/>
              </w:rPr>
              <w:t>.</w:t>
            </w:r>
          </w:p>
        </w:tc>
      </w:tr>
    </w:tbl>
    <w:p w:rsidR="00600F22" w:rsidRPr="00E57ACF" w:rsidRDefault="00600F22">
      <w:pPr>
        <w:rPr>
          <w:color w:val="0000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00F22" w:rsidRPr="00E57ACF">
        <w:tblPrEx>
          <w:tblCellMar>
            <w:top w:w="0" w:type="dxa"/>
            <w:bottom w:w="0" w:type="dxa"/>
          </w:tblCellMar>
        </w:tblPrEx>
        <w:trPr>
          <w:trHeight w:val="445"/>
        </w:trPr>
        <w:tc>
          <w:tcPr>
            <w:tcW w:w="10774" w:type="dxa"/>
          </w:tcPr>
          <w:p w:rsidR="00600F22" w:rsidRPr="00E57ACF" w:rsidRDefault="00600F22" w:rsidP="00600F22">
            <w:pPr>
              <w:numPr>
                <w:ilvl w:val="0"/>
                <w:numId w:val="14"/>
              </w:numPr>
              <w:spacing w:after="120" w:line="280" w:lineRule="atLeast"/>
              <w:rPr>
                <w:rFonts w:ascii="Arial" w:hAnsi="Arial"/>
                <w:b/>
                <w:color w:val="000099"/>
                <w:sz w:val="24"/>
              </w:rPr>
            </w:pPr>
            <w:r w:rsidRPr="00E57ACF">
              <w:rPr>
                <w:rFonts w:ascii="Arial" w:hAnsi="Arial"/>
                <w:b/>
                <w:color w:val="000099"/>
                <w:sz w:val="24"/>
              </w:rPr>
              <w:lastRenderedPageBreak/>
              <w:t xml:space="preserve">Specific Resources used by the post </w:t>
            </w:r>
          </w:p>
          <w:p w:rsidR="00743F44" w:rsidRPr="00E57ACF" w:rsidRDefault="003B187E" w:rsidP="00600F22">
            <w:pPr>
              <w:numPr>
                <w:ilvl w:val="1"/>
                <w:numId w:val="14"/>
              </w:numPr>
              <w:spacing w:after="120" w:line="280" w:lineRule="atLeast"/>
              <w:rPr>
                <w:rFonts w:ascii="Arial" w:hAnsi="Arial"/>
                <w:color w:val="000099"/>
                <w:sz w:val="24"/>
              </w:rPr>
            </w:pPr>
            <w:r w:rsidRPr="00E57ACF">
              <w:rPr>
                <w:rFonts w:ascii="Arial" w:hAnsi="Arial"/>
                <w:color w:val="000099"/>
                <w:sz w:val="24"/>
              </w:rPr>
              <w:t>Specialist computer systems relating to sales and management service area.</w:t>
            </w:r>
          </w:p>
          <w:p w:rsidR="008072F3" w:rsidRPr="00E57ACF" w:rsidRDefault="008072F3" w:rsidP="003B187E">
            <w:pPr>
              <w:spacing w:after="120" w:line="280" w:lineRule="atLeast"/>
              <w:ind w:left="1134"/>
              <w:rPr>
                <w:rFonts w:ascii="Arial" w:hAnsi="Arial"/>
                <w:color w:val="000099"/>
                <w:sz w:val="24"/>
              </w:rPr>
            </w:pPr>
          </w:p>
        </w:tc>
      </w:tr>
    </w:tbl>
    <w:p w:rsidR="00600F22" w:rsidRPr="00E57ACF" w:rsidRDefault="00600F22">
      <w:pPr>
        <w:rPr>
          <w:color w:val="0000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00F22" w:rsidRPr="00E57ACF">
        <w:tblPrEx>
          <w:tblCellMar>
            <w:top w:w="0" w:type="dxa"/>
            <w:bottom w:w="0" w:type="dxa"/>
          </w:tblCellMar>
        </w:tblPrEx>
        <w:trPr>
          <w:trHeight w:val="445"/>
        </w:trPr>
        <w:tc>
          <w:tcPr>
            <w:tcW w:w="10774" w:type="dxa"/>
          </w:tcPr>
          <w:p w:rsidR="00600F22" w:rsidRPr="00E57ACF" w:rsidRDefault="00600F22" w:rsidP="00600F22">
            <w:pPr>
              <w:numPr>
                <w:ilvl w:val="0"/>
                <w:numId w:val="14"/>
              </w:numPr>
              <w:spacing w:after="120" w:line="280" w:lineRule="atLeast"/>
              <w:rPr>
                <w:rFonts w:ascii="Arial" w:hAnsi="Arial"/>
                <w:b/>
                <w:color w:val="000099"/>
                <w:sz w:val="24"/>
              </w:rPr>
            </w:pPr>
            <w:r w:rsidRPr="00E57ACF">
              <w:rPr>
                <w:rFonts w:ascii="Arial" w:hAnsi="Arial"/>
                <w:b/>
                <w:color w:val="000099"/>
                <w:sz w:val="24"/>
              </w:rPr>
              <w:t>Key Contacts and Relationships</w:t>
            </w:r>
          </w:p>
          <w:p w:rsidR="00600F22" w:rsidRPr="00E57ACF" w:rsidRDefault="00600F22" w:rsidP="00600F22">
            <w:pPr>
              <w:numPr>
                <w:ilvl w:val="1"/>
                <w:numId w:val="14"/>
              </w:numPr>
              <w:spacing w:after="120" w:line="280" w:lineRule="atLeast"/>
              <w:rPr>
                <w:rFonts w:ascii="Arial" w:hAnsi="Arial"/>
                <w:b/>
                <w:color w:val="000099"/>
                <w:sz w:val="24"/>
              </w:rPr>
            </w:pPr>
            <w:r w:rsidRPr="00E57ACF">
              <w:rPr>
                <w:rFonts w:ascii="Arial" w:hAnsi="Arial"/>
                <w:b/>
                <w:color w:val="000099"/>
                <w:sz w:val="24"/>
              </w:rPr>
              <w:t>External</w:t>
            </w:r>
          </w:p>
          <w:p w:rsidR="00076D9A" w:rsidRPr="00E57ACF" w:rsidRDefault="00292B6C" w:rsidP="00943789">
            <w:pPr>
              <w:spacing w:after="120" w:line="280" w:lineRule="atLeast"/>
              <w:rPr>
                <w:rFonts w:ascii="Arial" w:hAnsi="Arial"/>
                <w:color w:val="000099"/>
                <w:sz w:val="24"/>
              </w:rPr>
            </w:pPr>
            <w:r w:rsidRPr="00E57ACF">
              <w:rPr>
                <w:rFonts w:ascii="Arial" w:hAnsi="Arial"/>
                <w:color w:val="000099"/>
                <w:sz w:val="24"/>
              </w:rPr>
              <w:t>Business and creative sector representatives</w:t>
            </w:r>
            <w:r w:rsidR="00360B06" w:rsidRPr="00E57ACF">
              <w:rPr>
                <w:rFonts w:ascii="Arial" w:hAnsi="Arial"/>
                <w:color w:val="000099"/>
                <w:sz w:val="24"/>
              </w:rPr>
              <w:t>.</w:t>
            </w:r>
          </w:p>
          <w:p w:rsidR="00292B6C" w:rsidRPr="00E57ACF" w:rsidRDefault="00292B6C" w:rsidP="00943789">
            <w:pPr>
              <w:spacing w:after="120" w:line="280" w:lineRule="atLeast"/>
              <w:rPr>
                <w:rFonts w:ascii="Arial" w:hAnsi="Arial"/>
                <w:color w:val="000099"/>
                <w:sz w:val="24"/>
              </w:rPr>
            </w:pPr>
            <w:r w:rsidRPr="00E57ACF">
              <w:rPr>
                <w:rFonts w:ascii="Arial" w:hAnsi="Arial"/>
                <w:color w:val="000099"/>
                <w:sz w:val="24"/>
              </w:rPr>
              <w:t xml:space="preserve">Professional </w:t>
            </w:r>
            <w:r w:rsidR="00360B06" w:rsidRPr="00E57ACF">
              <w:rPr>
                <w:rFonts w:ascii="Arial" w:hAnsi="Arial"/>
                <w:color w:val="000099"/>
                <w:sz w:val="24"/>
              </w:rPr>
              <w:t>organisations and associations.</w:t>
            </w:r>
          </w:p>
          <w:p w:rsidR="00360B06" w:rsidRPr="00E57ACF" w:rsidRDefault="00360B06" w:rsidP="00943789">
            <w:pPr>
              <w:spacing w:after="120" w:line="280" w:lineRule="atLeast"/>
              <w:rPr>
                <w:rFonts w:ascii="Arial" w:hAnsi="Arial"/>
                <w:color w:val="000099"/>
                <w:sz w:val="24"/>
              </w:rPr>
            </w:pPr>
            <w:r w:rsidRPr="00E57ACF">
              <w:rPr>
                <w:rFonts w:ascii="Arial" w:hAnsi="Arial"/>
                <w:color w:val="000099"/>
                <w:sz w:val="24"/>
              </w:rPr>
              <w:t xml:space="preserve">Local, regional and national </w:t>
            </w:r>
            <w:r w:rsidR="008165E9">
              <w:rPr>
                <w:rFonts w:ascii="Arial" w:hAnsi="Arial"/>
                <w:color w:val="000099"/>
                <w:sz w:val="24"/>
              </w:rPr>
              <w:t>theatre groups and ass</w:t>
            </w:r>
            <w:r w:rsidR="00C649F8">
              <w:rPr>
                <w:rFonts w:ascii="Arial" w:hAnsi="Arial"/>
                <w:color w:val="000099"/>
                <w:sz w:val="24"/>
              </w:rPr>
              <w:t>o</w:t>
            </w:r>
            <w:r w:rsidR="008165E9">
              <w:rPr>
                <w:rFonts w:ascii="Arial" w:hAnsi="Arial"/>
                <w:color w:val="000099"/>
                <w:sz w:val="24"/>
              </w:rPr>
              <w:t>ciations</w:t>
            </w:r>
          </w:p>
          <w:p w:rsidR="00360B06" w:rsidRPr="00E57ACF" w:rsidRDefault="00360B06" w:rsidP="00943789">
            <w:pPr>
              <w:spacing w:after="120" w:line="280" w:lineRule="atLeast"/>
              <w:rPr>
                <w:rFonts w:ascii="Arial" w:hAnsi="Arial"/>
                <w:color w:val="000099"/>
                <w:sz w:val="24"/>
              </w:rPr>
            </w:pPr>
            <w:r w:rsidRPr="00E57ACF">
              <w:rPr>
                <w:rFonts w:ascii="Arial" w:hAnsi="Arial"/>
                <w:color w:val="000099"/>
                <w:sz w:val="24"/>
              </w:rPr>
              <w:t>Theatres and associated groups.</w:t>
            </w:r>
          </w:p>
          <w:p w:rsidR="008072F3" w:rsidRPr="00E57ACF" w:rsidRDefault="00600F22" w:rsidP="00076D9A">
            <w:pPr>
              <w:numPr>
                <w:ilvl w:val="1"/>
                <w:numId w:val="14"/>
              </w:numPr>
              <w:spacing w:after="120" w:line="280" w:lineRule="atLeast"/>
              <w:rPr>
                <w:rFonts w:ascii="Arial" w:hAnsi="Arial"/>
                <w:b/>
                <w:color w:val="000099"/>
                <w:sz w:val="24"/>
              </w:rPr>
            </w:pPr>
            <w:r w:rsidRPr="00E57ACF">
              <w:rPr>
                <w:rFonts w:ascii="Arial" w:hAnsi="Arial"/>
                <w:b/>
                <w:color w:val="000099"/>
                <w:sz w:val="24"/>
              </w:rPr>
              <w:t xml:space="preserve">Internal </w:t>
            </w:r>
          </w:p>
          <w:p w:rsidR="00360B06" w:rsidRPr="00E57ACF" w:rsidRDefault="00360B06" w:rsidP="00360B06">
            <w:pPr>
              <w:spacing w:after="120" w:line="280" w:lineRule="atLeast"/>
              <w:rPr>
                <w:rFonts w:ascii="Arial" w:hAnsi="Arial"/>
                <w:color w:val="000099"/>
                <w:sz w:val="24"/>
              </w:rPr>
            </w:pPr>
            <w:r w:rsidRPr="00E57ACF">
              <w:rPr>
                <w:rFonts w:ascii="Arial" w:hAnsi="Arial"/>
                <w:color w:val="000099"/>
                <w:sz w:val="24"/>
              </w:rPr>
              <w:t>Senior Officers.</w:t>
            </w:r>
          </w:p>
          <w:p w:rsidR="00360B06" w:rsidRPr="00E57ACF" w:rsidRDefault="00360B06" w:rsidP="00360B06">
            <w:pPr>
              <w:spacing w:after="120" w:line="280" w:lineRule="atLeast"/>
              <w:rPr>
                <w:rFonts w:ascii="Arial" w:hAnsi="Arial"/>
                <w:color w:val="000099"/>
                <w:sz w:val="24"/>
              </w:rPr>
            </w:pPr>
            <w:r w:rsidRPr="00E57ACF">
              <w:rPr>
                <w:rFonts w:ascii="Arial" w:hAnsi="Arial"/>
                <w:color w:val="000099"/>
                <w:sz w:val="24"/>
              </w:rPr>
              <w:t>Mayor and Councillors.</w:t>
            </w:r>
          </w:p>
          <w:p w:rsidR="00360B06" w:rsidRPr="00E57ACF" w:rsidRDefault="00360B06" w:rsidP="00360B06">
            <w:pPr>
              <w:spacing w:after="120" w:line="280" w:lineRule="atLeast"/>
              <w:rPr>
                <w:rFonts w:ascii="Arial" w:hAnsi="Arial"/>
                <w:color w:val="000099"/>
                <w:sz w:val="24"/>
              </w:rPr>
            </w:pPr>
            <w:r w:rsidRPr="00E57ACF">
              <w:rPr>
                <w:rFonts w:ascii="Arial" w:hAnsi="Arial"/>
                <w:color w:val="000099"/>
                <w:sz w:val="24"/>
              </w:rPr>
              <w:t>Business Unit Managers.</w:t>
            </w:r>
          </w:p>
          <w:p w:rsidR="00360B06" w:rsidRPr="00E57ACF" w:rsidRDefault="00360B06" w:rsidP="00360B06">
            <w:pPr>
              <w:spacing w:after="120" w:line="280" w:lineRule="atLeast"/>
              <w:rPr>
                <w:rFonts w:ascii="Arial" w:hAnsi="Arial"/>
                <w:color w:val="000099"/>
                <w:sz w:val="24"/>
              </w:rPr>
            </w:pPr>
            <w:r w:rsidRPr="00E57ACF">
              <w:rPr>
                <w:rFonts w:ascii="Arial" w:hAnsi="Arial"/>
                <w:color w:val="000099"/>
                <w:sz w:val="24"/>
              </w:rPr>
              <w:t>Torbay Development Agency.</w:t>
            </w:r>
          </w:p>
          <w:p w:rsidR="00360B06" w:rsidRPr="00E57ACF" w:rsidRDefault="00360B06" w:rsidP="00360B06">
            <w:pPr>
              <w:spacing w:after="120" w:line="280" w:lineRule="atLeast"/>
              <w:rPr>
                <w:rFonts w:ascii="Arial" w:hAnsi="Arial"/>
                <w:color w:val="000099"/>
                <w:sz w:val="24"/>
              </w:rPr>
            </w:pPr>
            <w:r w:rsidRPr="00E57ACF">
              <w:rPr>
                <w:rFonts w:ascii="Arial" w:hAnsi="Arial"/>
                <w:color w:val="000099"/>
                <w:sz w:val="24"/>
              </w:rPr>
              <w:t>English Riviera Tourism Company.</w:t>
            </w:r>
          </w:p>
        </w:tc>
      </w:tr>
    </w:tbl>
    <w:p w:rsidR="00BD6069" w:rsidRPr="00E57ACF" w:rsidRDefault="00BD6069">
      <w:pPr>
        <w:rPr>
          <w:color w:val="0000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00F22" w:rsidRPr="00E57ACF">
        <w:tblPrEx>
          <w:tblCellMar>
            <w:top w:w="0" w:type="dxa"/>
            <w:bottom w:w="0" w:type="dxa"/>
          </w:tblCellMar>
        </w:tblPrEx>
        <w:trPr>
          <w:trHeight w:val="445"/>
        </w:trPr>
        <w:tc>
          <w:tcPr>
            <w:tcW w:w="10774" w:type="dxa"/>
          </w:tcPr>
          <w:p w:rsidR="00600F22" w:rsidRPr="00E57ACF" w:rsidRDefault="00600F22" w:rsidP="00600F22">
            <w:pPr>
              <w:numPr>
                <w:ilvl w:val="0"/>
                <w:numId w:val="14"/>
              </w:numPr>
              <w:spacing w:after="120" w:line="280" w:lineRule="atLeast"/>
              <w:rPr>
                <w:rFonts w:ascii="Arial" w:hAnsi="Arial"/>
                <w:b/>
                <w:color w:val="000099"/>
                <w:sz w:val="24"/>
              </w:rPr>
            </w:pPr>
            <w:r w:rsidRPr="00E57ACF">
              <w:rPr>
                <w:rFonts w:ascii="Arial" w:hAnsi="Arial"/>
                <w:b/>
                <w:color w:val="000099"/>
                <w:sz w:val="24"/>
              </w:rPr>
              <w:t>Other Duties</w:t>
            </w:r>
          </w:p>
          <w:p w:rsidR="00600F22" w:rsidRPr="00E57ACF" w:rsidRDefault="00600F22" w:rsidP="00600F22">
            <w:pPr>
              <w:spacing w:after="120" w:line="280" w:lineRule="atLeast"/>
              <w:rPr>
                <w:rFonts w:ascii="Arial" w:hAnsi="Arial"/>
                <w:color w:val="000099"/>
                <w:sz w:val="24"/>
              </w:rPr>
            </w:pPr>
            <w:r w:rsidRPr="00E57ACF">
              <w:rPr>
                <w:rFonts w:ascii="Arial" w:hAnsi="Arial"/>
                <w:color w:val="000099"/>
                <w:sz w:val="24"/>
              </w:rPr>
              <w:t>To undertake additional duties as required, commensurate with the level of the job.</w:t>
            </w:r>
          </w:p>
          <w:p w:rsidR="00600F22" w:rsidRPr="00E57ACF" w:rsidRDefault="00600F22" w:rsidP="00600F22">
            <w:pPr>
              <w:spacing w:after="120" w:line="280" w:lineRule="atLeast"/>
              <w:ind w:left="360"/>
              <w:rPr>
                <w:rFonts w:ascii="Arial" w:hAnsi="Arial"/>
                <w:b/>
                <w:color w:val="000099"/>
                <w:sz w:val="24"/>
              </w:rPr>
            </w:pPr>
          </w:p>
        </w:tc>
      </w:tr>
    </w:tbl>
    <w:p w:rsidR="00976E42" w:rsidRPr="00E57ACF" w:rsidRDefault="00976E42">
      <w:pPr>
        <w:spacing w:line="280" w:lineRule="atLeast"/>
        <w:rPr>
          <w:color w:val="000099"/>
          <w:sz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BD6069" w:rsidRPr="00E57ACF" w:rsidTr="00937BD7">
        <w:trPr>
          <w:trHeight w:val="8069"/>
        </w:trPr>
        <w:tc>
          <w:tcPr>
            <w:tcW w:w="10774" w:type="dxa"/>
          </w:tcPr>
          <w:p w:rsidR="00BD6069" w:rsidRPr="00E57ACF" w:rsidRDefault="00BD6069" w:rsidP="002D16CA">
            <w:pPr>
              <w:pStyle w:val="Heading1"/>
              <w:spacing w:after="120" w:line="280" w:lineRule="atLeast"/>
              <w:rPr>
                <w:color w:val="000099"/>
                <w:sz w:val="24"/>
                <w:szCs w:val="24"/>
              </w:rPr>
            </w:pPr>
            <w:r w:rsidRPr="00E57ACF">
              <w:rPr>
                <w:color w:val="000099"/>
                <w:sz w:val="24"/>
                <w:szCs w:val="24"/>
              </w:rPr>
              <w:lastRenderedPageBreak/>
              <w:t>Other Information</w:t>
            </w:r>
          </w:p>
          <w:p w:rsidR="00BD6069" w:rsidRPr="00E57ACF" w:rsidRDefault="00BD6069" w:rsidP="002D16CA">
            <w:pPr>
              <w:pStyle w:val="Heading1"/>
              <w:numPr>
                <w:ilvl w:val="0"/>
                <w:numId w:val="28"/>
              </w:numPr>
              <w:spacing w:after="120" w:line="280" w:lineRule="atLeast"/>
              <w:rPr>
                <w:b w:val="0"/>
                <w:color w:val="000099"/>
                <w:sz w:val="24"/>
                <w:szCs w:val="24"/>
              </w:rPr>
            </w:pPr>
            <w:r w:rsidRPr="00E57ACF">
              <w:rPr>
                <w:b w:val="0"/>
                <w:color w:val="000099"/>
                <w:sz w:val="24"/>
                <w:szCs w:val="24"/>
              </w:rPr>
              <w:t>All staff must commit to Equal Opportunities and Anti-Discriminatory Practice.</w:t>
            </w:r>
          </w:p>
          <w:p w:rsidR="00BD6069" w:rsidRPr="00E57ACF" w:rsidRDefault="00BD6069" w:rsidP="002D16CA">
            <w:pPr>
              <w:numPr>
                <w:ilvl w:val="0"/>
                <w:numId w:val="28"/>
              </w:numPr>
              <w:spacing w:line="320" w:lineRule="atLeast"/>
              <w:rPr>
                <w:color w:val="000099"/>
                <w:sz w:val="24"/>
                <w:szCs w:val="24"/>
              </w:rPr>
            </w:pPr>
            <w:r w:rsidRPr="00E57ACF">
              <w:rPr>
                <w:rFonts w:ascii="Arial" w:hAnsi="Arial"/>
                <w:color w:val="000099"/>
                <w:sz w:val="24"/>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E57ACF">
              <w:rPr>
                <w:rFonts w:ascii="Arial" w:hAnsi="Arial" w:cs="Arial"/>
                <w:color w:val="000099"/>
                <w:sz w:val="24"/>
                <w:szCs w:val="24"/>
              </w:rPr>
              <w:t xml:space="preserve">The Council does not permit </w:t>
            </w:r>
            <w:r w:rsidR="00AE02E1" w:rsidRPr="00E57ACF">
              <w:rPr>
                <w:rFonts w:ascii="Arial" w:hAnsi="Arial" w:cs="Arial"/>
                <w:color w:val="000099"/>
                <w:sz w:val="24"/>
                <w:szCs w:val="24"/>
              </w:rPr>
              <w:t xml:space="preserve">smoking breaks within work </w:t>
            </w:r>
            <w:r w:rsidR="00371E96" w:rsidRPr="00E57ACF">
              <w:rPr>
                <w:rFonts w:ascii="Arial" w:hAnsi="Arial" w:cs="Arial"/>
                <w:color w:val="000099"/>
                <w:sz w:val="24"/>
                <w:szCs w:val="24"/>
              </w:rPr>
              <w:t>time;</w:t>
            </w:r>
            <w:r w:rsidRPr="00E57ACF">
              <w:rPr>
                <w:rFonts w:ascii="Arial" w:hAnsi="Arial" w:cs="Arial"/>
                <w:color w:val="000099"/>
                <w:sz w:val="24"/>
                <w:szCs w:val="24"/>
              </w:rPr>
              <w:t xml:space="preserv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rsidR="00BD6069" w:rsidRPr="00E57ACF" w:rsidRDefault="00BD6069" w:rsidP="002D16CA">
            <w:pPr>
              <w:spacing w:line="320" w:lineRule="atLeast"/>
              <w:rPr>
                <w:color w:val="000099"/>
                <w:sz w:val="24"/>
                <w:szCs w:val="24"/>
              </w:rPr>
            </w:pPr>
          </w:p>
          <w:p w:rsidR="00BD6069" w:rsidRPr="00E57ACF" w:rsidRDefault="00BD6069" w:rsidP="002D16CA">
            <w:pPr>
              <w:numPr>
                <w:ilvl w:val="0"/>
                <w:numId w:val="28"/>
              </w:numPr>
              <w:spacing w:line="320" w:lineRule="atLeast"/>
              <w:rPr>
                <w:rFonts w:ascii="Arial" w:hAnsi="Arial"/>
                <w:color w:val="000099"/>
                <w:sz w:val="24"/>
                <w:szCs w:val="24"/>
              </w:rPr>
            </w:pPr>
            <w:r w:rsidRPr="00E57ACF">
              <w:rPr>
                <w:rFonts w:ascii="Arial" w:hAnsi="Arial"/>
                <w:color w:val="000099"/>
                <w:sz w:val="24"/>
                <w:szCs w:val="24"/>
              </w:rPr>
              <w:t>The post-holder is expected to familiarise themselves with and adhere to all relevant Council Policies and Procedures.</w:t>
            </w:r>
          </w:p>
          <w:p w:rsidR="00BD6069" w:rsidRPr="00E57ACF" w:rsidRDefault="00BD6069" w:rsidP="002D16CA">
            <w:pPr>
              <w:spacing w:line="320" w:lineRule="atLeast"/>
              <w:rPr>
                <w:rFonts w:ascii="Arial" w:hAnsi="Arial"/>
                <w:color w:val="000099"/>
                <w:sz w:val="24"/>
                <w:szCs w:val="24"/>
              </w:rPr>
            </w:pPr>
          </w:p>
          <w:p w:rsidR="00BD6069" w:rsidRPr="00E57ACF" w:rsidRDefault="00BD6069" w:rsidP="002D16CA">
            <w:pPr>
              <w:numPr>
                <w:ilvl w:val="0"/>
                <w:numId w:val="28"/>
              </w:numPr>
              <w:spacing w:line="320" w:lineRule="atLeast"/>
              <w:rPr>
                <w:color w:val="000099"/>
                <w:sz w:val="24"/>
                <w:szCs w:val="24"/>
              </w:rPr>
            </w:pPr>
            <w:r w:rsidRPr="00E57ACF">
              <w:rPr>
                <w:rFonts w:ascii="Arial" w:hAnsi="Arial"/>
                <w:color w:val="000099"/>
                <w:sz w:val="24"/>
                <w:szCs w:val="24"/>
              </w:rPr>
              <w:t>The post-holder must comply with the Council’s Health and Safety requirements as outlined in the H&amp;S policy appropriate to the role.</w:t>
            </w:r>
          </w:p>
          <w:p w:rsidR="00BD6069" w:rsidRPr="00E57ACF" w:rsidRDefault="00BD6069" w:rsidP="002D16CA">
            <w:pPr>
              <w:spacing w:line="320" w:lineRule="atLeast"/>
              <w:rPr>
                <w:color w:val="000099"/>
                <w:sz w:val="24"/>
                <w:szCs w:val="24"/>
              </w:rPr>
            </w:pPr>
          </w:p>
          <w:p w:rsidR="00BD6069" w:rsidRPr="00E57ACF" w:rsidRDefault="00BD6069" w:rsidP="002D16CA">
            <w:pPr>
              <w:numPr>
                <w:ilvl w:val="0"/>
                <w:numId w:val="28"/>
              </w:numPr>
              <w:spacing w:line="320" w:lineRule="atLeast"/>
              <w:rPr>
                <w:color w:val="000099"/>
                <w:sz w:val="24"/>
                <w:szCs w:val="24"/>
              </w:rPr>
            </w:pPr>
            <w:r w:rsidRPr="00E57ACF">
              <w:rPr>
                <w:rFonts w:ascii="Arial" w:hAnsi="Arial"/>
                <w:color w:val="000099"/>
                <w:sz w:val="24"/>
                <w:szCs w:val="24"/>
              </w:rPr>
              <w:t>This post is based at [insert a location] but the post holder may be required to move their base to any other location within the Council at a future date.</w:t>
            </w:r>
            <w:r w:rsidRPr="00E57ACF">
              <w:rPr>
                <w:rFonts w:ascii="Arial" w:hAnsi="Arial"/>
                <w:i/>
                <w:color w:val="000099"/>
                <w:sz w:val="24"/>
                <w:szCs w:val="24"/>
              </w:rPr>
              <w:t xml:space="preserve"> </w:t>
            </w:r>
          </w:p>
          <w:p w:rsidR="00BD6069" w:rsidRPr="00E57ACF" w:rsidRDefault="00BD6069" w:rsidP="002D16CA">
            <w:pPr>
              <w:spacing w:after="120" w:line="280" w:lineRule="atLeast"/>
              <w:ind w:left="360"/>
              <w:rPr>
                <w:rFonts w:ascii="Arial" w:hAnsi="Arial"/>
                <w:i/>
                <w:color w:val="000099"/>
                <w:sz w:val="24"/>
              </w:rPr>
            </w:pPr>
          </w:p>
          <w:p w:rsidR="00BD6069" w:rsidRPr="00E57ACF" w:rsidRDefault="00AE02E1" w:rsidP="002D16CA">
            <w:pPr>
              <w:tabs>
                <w:tab w:val="left" w:pos="885"/>
              </w:tabs>
              <w:spacing w:after="120" w:line="280" w:lineRule="atLeast"/>
              <w:ind w:left="744" w:hanging="426"/>
              <w:rPr>
                <w:rFonts w:ascii="Arial" w:hAnsi="Arial"/>
                <w:color w:val="000099"/>
                <w:sz w:val="24"/>
              </w:rPr>
            </w:pPr>
            <w:r w:rsidRPr="00E57ACF">
              <w:rPr>
                <w:rFonts w:ascii="Arial" w:hAnsi="Arial"/>
                <w:color w:val="000099"/>
                <w:sz w:val="24"/>
              </w:rPr>
              <w:t>f</w:t>
            </w:r>
            <w:r w:rsidR="00BD6069" w:rsidRPr="00E57ACF">
              <w:rPr>
                <w:rFonts w:ascii="Arial" w:hAnsi="Arial"/>
                <w:color w:val="000099"/>
                <w:sz w:val="24"/>
              </w:rPr>
              <w:t>)</w:t>
            </w:r>
            <w:r w:rsidR="00BD6069" w:rsidRPr="00E57ACF">
              <w:rPr>
                <w:rFonts w:ascii="Arial" w:hAnsi="Arial"/>
                <w:color w:val="000099"/>
                <w:sz w:val="24"/>
              </w:rPr>
              <w:tab/>
              <w:t>You will be asked to complete a Criminal Records Self Declaration Form. Criminal convictions will only be taken into account when they are relevant to the post. You will only</w:t>
            </w:r>
            <w:r w:rsidR="00D55A8C" w:rsidRPr="00E57ACF">
              <w:rPr>
                <w:rFonts w:ascii="Arial" w:hAnsi="Arial"/>
                <w:color w:val="000099"/>
                <w:sz w:val="24"/>
              </w:rPr>
              <w:t xml:space="preserve"> </w:t>
            </w:r>
            <w:r w:rsidR="00BD6069" w:rsidRPr="00E57ACF">
              <w:rPr>
                <w:rFonts w:ascii="Arial" w:hAnsi="Arial"/>
                <w:color w:val="000099"/>
                <w:sz w:val="24"/>
              </w:rPr>
              <w:t xml:space="preserve">    be asked to disclose ‘unspent’ convictions</w:t>
            </w:r>
          </w:p>
          <w:p w:rsidR="00AE02E1" w:rsidRPr="00E57ACF" w:rsidRDefault="00BD6069" w:rsidP="00AE02E1">
            <w:pPr>
              <w:spacing w:after="120" w:line="280" w:lineRule="atLeast"/>
              <w:ind w:left="360"/>
              <w:rPr>
                <w:rFonts w:ascii="Arial" w:hAnsi="Arial"/>
                <w:color w:val="000099"/>
                <w:sz w:val="24"/>
              </w:rPr>
            </w:pPr>
            <w:r w:rsidRPr="00E57ACF">
              <w:rPr>
                <w:rFonts w:ascii="Arial" w:hAnsi="Arial"/>
                <w:color w:val="000099"/>
                <w:sz w:val="24"/>
              </w:rPr>
              <w:tab/>
            </w:r>
          </w:p>
          <w:p w:rsidR="002D6491" w:rsidRPr="00E57ACF" w:rsidRDefault="002D6491" w:rsidP="002D16CA">
            <w:pPr>
              <w:spacing w:after="120"/>
              <w:ind w:left="357"/>
              <w:rPr>
                <w:rFonts w:ascii="Arial" w:hAnsi="Arial"/>
                <w:color w:val="000099"/>
                <w:sz w:val="24"/>
              </w:rPr>
            </w:pPr>
            <w:r w:rsidRPr="00E57ACF">
              <w:rPr>
                <w:rFonts w:ascii="Arial" w:hAnsi="Arial"/>
                <w:color w:val="000099"/>
                <w:sz w:val="24"/>
              </w:rPr>
              <w:t>.</w:t>
            </w:r>
          </w:p>
          <w:p w:rsidR="002D6491" w:rsidRPr="00E57ACF" w:rsidRDefault="002D6491" w:rsidP="002D16CA">
            <w:pPr>
              <w:spacing w:after="120"/>
              <w:ind w:left="357"/>
              <w:rPr>
                <w:rFonts w:ascii="Arial" w:hAnsi="Arial"/>
                <w:color w:val="000099"/>
                <w:sz w:val="24"/>
              </w:rPr>
            </w:pPr>
          </w:p>
          <w:p w:rsidR="002D6491" w:rsidRPr="00E57ACF" w:rsidRDefault="002D6491" w:rsidP="002D16CA">
            <w:pPr>
              <w:spacing w:after="120"/>
              <w:ind w:left="357"/>
              <w:rPr>
                <w:rFonts w:ascii="Arial" w:hAnsi="Arial"/>
                <w:color w:val="000099"/>
                <w:sz w:val="24"/>
              </w:rPr>
            </w:pPr>
          </w:p>
          <w:p w:rsidR="002D6491" w:rsidRPr="00E57ACF" w:rsidRDefault="002D6491" w:rsidP="002D16CA">
            <w:pPr>
              <w:spacing w:after="120"/>
              <w:ind w:left="357"/>
              <w:rPr>
                <w:rFonts w:ascii="Arial" w:hAnsi="Arial"/>
                <w:color w:val="000099"/>
                <w:sz w:val="24"/>
              </w:rPr>
            </w:pPr>
          </w:p>
          <w:p w:rsidR="002D6491" w:rsidRPr="00E57ACF" w:rsidRDefault="002D6491" w:rsidP="002D16CA">
            <w:pPr>
              <w:spacing w:after="120"/>
              <w:ind w:left="357"/>
              <w:rPr>
                <w:rFonts w:ascii="Arial" w:hAnsi="Arial"/>
                <w:color w:val="000099"/>
                <w:sz w:val="24"/>
              </w:rPr>
            </w:pPr>
          </w:p>
          <w:p w:rsidR="002D6491" w:rsidRPr="00E57ACF" w:rsidRDefault="002D6491" w:rsidP="002D16CA">
            <w:pPr>
              <w:spacing w:after="120"/>
              <w:ind w:left="357"/>
              <w:rPr>
                <w:rFonts w:ascii="Arial" w:hAnsi="Arial"/>
                <w:color w:val="000099"/>
                <w:sz w:val="24"/>
              </w:rPr>
            </w:pPr>
          </w:p>
          <w:p w:rsidR="00D140B8" w:rsidRPr="00E57ACF" w:rsidRDefault="00D140B8" w:rsidP="002D16CA">
            <w:pPr>
              <w:spacing w:after="120" w:line="280" w:lineRule="atLeast"/>
              <w:ind w:left="360"/>
              <w:rPr>
                <w:rFonts w:ascii="Arial" w:hAnsi="Arial"/>
                <w:color w:val="000099"/>
                <w:sz w:val="24"/>
              </w:rPr>
            </w:pPr>
          </w:p>
          <w:p w:rsidR="00BD6069" w:rsidRPr="00E57ACF" w:rsidRDefault="00BD6069" w:rsidP="00AE02E1">
            <w:pPr>
              <w:spacing w:after="120" w:line="280" w:lineRule="atLeast"/>
              <w:ind w:left="720"/>
              <w:rPr>
                <w:rFonts w:ascii="Arial" w:hAnsi="Arial"/>
                <w:b/>
                <w:color w:val="000099"/>
                <w:sz w:val="24"/>
              </w:rPr>
            </w:pPr>
          </w:p>
        </w:tc>
      </w:tr>
    </w:tbl>
    <w:p w:rsidR="00943789" w:rsidRPr="00E57ACF" w:rsidRDefault="00943789">
      <w:pPr>
        <w:spacing w:after="120" w:line="280" w:lineRule="atLeast"/>
        <w:rPr>
          <w:rFonts w:ascii="Arial" w:hAnsi="Arial"/>
          <w:b/>
          <w:color w:val="000099"/>
          <w:sz w:val="24"/>
        </w:rPr>
        <w:sectPr w:rsidR="00943789" w:rsidRPr="00E57ACF" w:rsidSect="001D5C0F">
          <w:footerReference w:type="default" r:id="rId8"/>
          <w:pgSz w:w="11906" w:h="16838"/>
          <w:pgMar w:top="1134" w:right="1021" w:bottom="1134" w:left="1021" w:header="720" w:footer="264" w:gutter="0"/>
          <w:cols w:space="720"/>
        </w:sectPr>
      </w:pPr>
    </w:p>
    <w:p w:rsidR="00976E42" w:rsidRPr="00E57ACF" w:rsidRDefault="00505A00" w:rsidP="008A10EA">
      <w:pPr>
        <w:spacing w:line="280" w:lineRule="atLeast"/>
        <w:jc w:val="center"/>
        <w:rPr>
          <w:rFonts w:ascii="Arial" w:hAnsi="Arial"/>
          <w:b/>
          <w:noProof/>
          <w:color w:val="000099"/>
          <w:sz w:val="28"/>
          <w:szCs w:val="28"/>
        </w:rPr>
      </w:pPr>
      <w:r>
        <w:rPr>
          <w:rFonts w:ascii="Arial" w:hAnsi="Arial"/>
          <w:b/>
          <w:noProof/>
          <w:color w:val="000099"/>
          <w:sz w:val="28"/>
          <w:szCs w:val="28"/>
          <w:lang w:eastAsia="en-GB"/>
        </w:rPr>
        <w:lastRenderedPageBreak/>
        <w:drawing>
          <wp:anchor distT="0" distB="0" distL="114300" distR="114300" simplePos="0" relativeHeight="251656704" behindDoc="0" locked="0" layoutInCell="1" allowOverlap="1">
            <wp:simplePos x="0" y="0"/>
            <wp:positionH relativeFrom="column">
              <wp:posOffset>31115</wp:posOffset>
            </wp:positionH>
            <wp:positionV relativeFrom="paragraph">
              <wp:posOffset>-260350</wp:posOffset>
            </wp:positionV>
            <wp:extent cx="1463040" cy="571500"/>
            <wp:effectExtent l="19050" t="0" r="3810" b="0"/>
            <wp:wrapNone/>
            <wp:docPr id="2" name="Picture 2"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BAY"/>
                    <pic:cNvPicPr>
                      <a:picLocks noChangeAspect="1" noChangeArrowheads="1"/>
                    </pic:cNvPicPr>
                  </pic:nvPicPr>
                  <pic:blipFill>
                    <a:blip r:embed="rId7" cstate="print"/>
                    <a:srcRect/>
                    <a:stretch>
                      <a:fillRect/>
                    </a:stretch>
                  </pic:blipFill>
                  <pic:spPr bwMode="auto">
                    <a:xfrm>
                      <a:off x="0" y="0"/>
                      <a:ext cx="1463040" cy="571500"/>
                    </a:xfrm>
                    <a:prstGeom prst="rect">
                      <a:avLst/>
                    </a:prstGeom>
                    <a:noFill/>
                  </pic:spPr>
                </pic:pic>
              </a:graphicData>
            </a:graphic>
          </wp:anchor>
        </w:drawing>
      </w:r>
      <w:r w:rsidR="00976E42" w:rsidRPr="00E57ACF">
        <w:rPr>
          <w:rFonts w:ascii="Arial" w:hAnsi="Arial"/>
          <w:b/>
          <w:color w:val="000099"/>
          <w:sz w:val="28"/>
          <w:szCs w:val="28"/>
        </w:rPr>
        <w:t>Person Specification</w:t>
      </w:r>
    </w:p>
    <w:p w:rsidR="002A444E" w:rsidRPr="00E57ACF" w:rsidRDefault="002A444E">
      <w:pPr>
        <w:spacing w:after="120" w:line="280" w:lineRule="atLeast"/>
        <w:rPr>
          <w:rFonts w:ascii="Arial" w:hAnsi="Arial"/>
          <w:b/>
          <w:color w:val="000099"/>
          <w:sz w:val="16"/>
          <w:szCs w:val="16"/>
        </w:rPr>
      </w:pPr>
    </w:p>
    <w:tbl>
      <w:tblPr>
        <w:tblW w:w="15026" w:type="dxa"/>
        <w:tblInd w:w="108" w:type="dxa"/>
        <w:tblLayout w:type="fixed"/>
        <w:tblLook w:val="0000"/>
      </w:tblPr>
      <w:tblGrid>
        <w:gridCol w:w="15026"/>
      </w:tblGrid>
      <w:tr w:rsidR="00976E42" w:rsidRPr="00E57ACF">
        <w:tblPrEx>
          <w:tblCellMar>
            <w:top w:w="0" w:type="dxa"/>
            <w:bottom w:w="0" w:type="dxa"/>
          </w:tblCellMar>
        </w:tblPrEx>
        <w:trPr>
          <w:cantSplit/>
          <w:trHeight w:val="3534"/>
        </w:trPr>
        <w:tc>
          <w:tcPr>
            <w:tcW w:w="15026" w:type="dxa"/>
            <w:tcBorders>
              <w:top w:val="single" w:sz="4" w:space="0" w:color="auto"/>
              <w:left w:val="single" w:sz="4" w:space="0" w:color="auto"/>
              <w:bottom w:val="single" w:sz="4" w:space="0" w:color="auto"/>
              <w:right w:val="single" w:sz="4" w:space="0" w:color="auto"/>
            </w:tcBorders>
          </w:tcPr>
          <w:p w:rsidR="002A444E" w:rsidRPr="00E57ACF" w:rsidRDefault="002A444E" w:rsidP="002752FC">
            <w:pPr>
              <w:spacing w:after="120" w:line="280" w:lineRule="atLeast"/>
              <w:rPr>
                <w:rFonts w:ascii="Arial" w:hAnsi="Arial" w:cs="Arial"/>
                <w:b/>
                <w:color w:val="000099"/>
                <w:sz w:val="28"/>
                <w:szCs w:val="28"/>
                <w:u w:val="single"/>
              </w:rPr>
            </w:pPr>
          </w:p>
          <w:p w:rsidR="00AC771D" w:rsidRPr="00E57ACF" w:rsidRDefault="006F7818" w:rsidP="002752FC">
            <w:pPr>
              <w:spacing w:after="120" w:line="280" w:lineRule="atLeast"/>
              <w:rPr>
                <w:rFonts w:ascii="Arial" w:hAnsi="Arial" w:cs="Arial"/>
                <w:b/>
                <w:color w:val="000099"/>
                <w:sz w:val="28"/>
                <w:szCs w:val="28"/>
                <w:u w:val="single"/>
              </w:rPr>
            </w:pPr>
            <w:r w:rsidRPr="00E57ACF">
              <w:rPr>
                <w:rFonts w:ascii="Arial" w:hAnsi="Arial" w:cs="Arial"/>
                <w:b/>
                <w:color w:val="000099"/>
                <w:sz w:val="28"/>
                <w:szCs w:val="28"/>
                <w:u w:val="single"/>
              </w:rPr>
              <w:t xml:space="preserve">Note for </w:t>
            </w:r>
            <w:r w:rsidR="00783563" w:rsidRPr="00E57ACF">
              <w:rPr>
                <w:rFonts w:ascii="Arial" w:hAnsi="Arial" w:cs="Arial"/>
                <w:b/>
                <w:color w:val="000099"/>
                <w:sz w:val="28"/>
                <w:szCs w:val="28"/>
                <w:u w:val="single"/>
              </w:rPr>
              <w:t>Candidate</w:t>
            </w:r>
          </w:p>
          <w:p w:rsidR="002A444E" w:rsidRPr="00E57ACF" w:rsidRDefault="002A444E" w:rsidP="002752FC">
            <w:pPr>
              <w:spacing w:after="120" w:line="280" w:lineRule="atLeast"/>
              <w:rPr>
                <w:rFonts w:ascii="Arial" w:hAnsi="Arial" w:cs="Arial"/>
                <w:b/>
                <w:color w:val="000099"/>
                <w:sz w:val="28"/>
                <w:szCs w:val="28"/>
                <w:u w:val="single"/>
              </w:rPr>
            </w:pPr>
          </w:p>
          <w:p w:rsidR="000714E6" w:rsidRPr="00E57ACF" w:rsidRDefault="000714E6" w:rsidP="000714E6">
            <w:pPr>
              <w:spacing w:after="120"/>
              <w:rPr>
                <w:rFonts w:ascii="Arial" w:hAnsi="Arial" w:cs="Arial"/>
                <w:b/>
                <w:color w:val="000099"/>
                <w:sz w:val="24"/>
                <w:szCs w:val="24"/>
                <w:u w:val="single"/>
              </w:rPr>
            </w:pPr>
            <w:r w:rsidRPr="00E57ACF">
              <w:rPr>
                <w:rFonts w:ascii="Arial" w:hAnsi="Arial" w:cs="Arial"/>
                <w:b/>
                <w:color w:val="000099"/>
                <w:sz w:val="24"/>
                <w:szCs w:val="24"/>
                <w:u w:val="single"/>
              </w:rPr>
              <w:t>All C</w:t>
            </w:r>
            <w:r w:rsidR="00AC771D" w:rsidRPr="00E57ACF">
              <w:rPr>
                <w:rFonts w:ascii="Arial" w:hAnsi="Arial" w:cs="Arial"/>
                <w:b/>
                <w:color w:val="000099"/>
                <w:sz w:val="24"/>
                <w:szCs w:val="24"/>
                <w:u w:val="single"/>
              </w:rPr>
              <w:t>andidates</w:t>
            </w:r>
          </w:p>
          <w:p w:rsidR="002A444E" w:rsidRPr="00E57ACF" w:rsidRDefault="002A444E" w:rsidP="000714E6">
            <w:pPr>
              <w:spacing w:after="120"/>
              <w:rPr>
                <w:rFonts w:ascii="Arial" w:hAnsi="Arial" w:cs="Arial"/>
                <w:b/>
                <w:color w:val="000099"/>
                <w:sz w:val="24"/>
                <w:szCs w:val="24"/>
              </w:rPr>
            </w:pPr>
          </w:p>
          <w:p w:rsidR="002752FC" w:rsidRPr="00E57ACF" w:rsidRDefault="002752FC" w:rsidP="000714E6">
            <w:pPr>
              <w:spacing w:after="120"/>
              <w:rPr>
                <w:rFonts w:ascii="Arial" w:hAnsi="Arial" w:cs="Arial"/>
                <w:b/>
                <w:color w:val="000099"/>
                <w:sz w:val="24"/>
                <w:szCs w:val="24"/>
              </w:rPr>
            </w:pPr>
            <w:r w:rsidRPr="00E57ACF">
              <w:rPr>
                <w:rFonts w:ascii="Arial" w:hAnsi="Arial" w:cs="Arial"/>
                <w:color w:val="000099"/>
                <w:sz w:val="24"/>
                <w:szCs w:val="24"/>
              </w:rPr>
              <w:t xml:space="preserve">The supporting statement </w:t>
            </w:r>
            <w:r w:rsidR="00783563" w:rsidRPr="00E57ACF">
              <w:rPr>
                <w:rFonts w:ascii="Arial" w:hAnsi="Arial" w:cs="Arial"/>
                <w:color w:val="000099"/>
                <w:sz w:val="24"/>
                <w:szCs w:val="24"/>
              </w:rPr>
              <w:t xml:space="preserve">on your application </w:t>
            </w:r>
            <w:r w:rsidR="00746C70" w:rsidRPr="00E57ACF">
              <w:rPr>
                <w:rFonts w:ascii="Arial" w:hAnsi="Arial" w:cs="Arial"/>
                <w:color w:val="000099"/>
                <w:sz w:val="24"/>
                <w:szCs w:val="24"/>
              </w:rPr>
              <w:t xml:space="preserve">form </w:t>
            </w:r>
            <w:r w:rsidRPr="00E57ACF">
              <w:rPr>
                <w:rFonts w:ascii="Arial" w:hAnsi="Arial" w:cs="Arial"/>
                <w:color w:val="000099"/>
                <w:sz w:val="24"/>
                <w:szCs w:val="24"/>
              </w:rPr>
              <w:t>will be used to assess ability to meet the essential requirements of the role, so</w:t>
            </w:r>
            <w:r w:rsidRPr="00E57ACF">
              <w:rPr>
                <w:color w:val="000099"/>
                <w:sz w:val="24"/>
                <w:szCs w:val="24"/>
              </w:rPr>
              <w:t xml:space="preserve"> </w:t>
            </w:r>
            <w:r w:rsidR="00746C70" w:rsidRPr="00E57ACF">
              <w:rPr>
                <w:rFonts w:ascii="Arial" w:hAnsi="Arial" w:cs="Arial"/>
                <w:color w:val="000099"/>
                <w:sz w:val="24"/>
                <w:szCs w:val="24"/>
              </w:rPr>
              <w:t>you should explain how you</w:t>
            </w:r>
            <w:r w:rsidRPr="00E57ACF">
              <w:rPr>
                <w:rFonts w:ascii="Arial" w:hAnsi="Arial" w:cs="Arial"/>
                <w:color w:val="000099"/>
                <w:sz w:val="24"/>
                <w:szCs w:val="24"/>
              </w:rPr>
              <w:t xml:space="preserve"> meet each of the numbered ess</w:t>
            </w:r>
            <w:r w:rsidR="00746C70" w:rsidRPr="00E57ACF">
              <w:rPr>
                <w:rFonts w:ascii="Arial" w:hAnsi="Arial" w:cs="Arial"/>
                <w:color w:val="000099"/>
                <w:sz w:val="24"/>
                <w:szCs w:val="24"/>
              </w:rPr>
              <w:t>ential requirements within your</w:t>
            </w:r>
            <w:r w:rsidRPr="00E57ACF">
              <w:rPr>
                <w:rFonts w:ascii="Arial" w:hAnsi="Arial" w:cs="Arial"/>
                <w:color w:val="000099"/>
                <w:sz w:val="24"/>
                <w:szCs w:val="24"/>
              </w:rPr>
              <w:t xml:space="preserve"> supporting statement</w:t>
            </w:r>
            <w:r w:rsidR="00746C70" w:rsidRPr="00E57ACF">
              <w:rPr>
                <w:rFonts w:ascii="Arial" w:hAnsi="Arial" w:cs="Arial"/>
                <w:color w:val="000099"/>
                <w:sz w:val="24"/>
                <w:szCs w:val="24"/>
              </w:rPr>
              <w:t>.</w:t>
            </w:r>
            <w:r w:rsidRPr="00E57ACF">
              <w:rPr>
                <w:rFonts w:ascii="Arial" w:hAnsi="Arial" w:cs="Arial"/>
                <w:color w:val="000099"/>
                <w:sz w:val="24"/>
                <w:szCs w:val="24"/>
              </w:rPr>
              <w:t xml:space="preserve"> </w:t>
            </w:r>
          </w:p>
          <w:p w:rsidR="002752FC" w:rsidRPr="00E57ACF" w:rsidRDefault="002752FC" w:rsidP="000714E6">
            <w:pPr>
              <w:rPr>
                <w:color w:val="000099"/>
                <w:sz w:val="24"/>
                <w:szCs w:val="24"/>
              </w:rPr>
            </w:pPr>
            <w:r w:rsidRPr="00E57ACF">
              <w:rPr>
                <w:rFonts w:ascii="Arial" w:hAnsi="Arial" w:cs="Arial"/>
                <w:color w:val="000099"/>
                <w:sz w:val="24"/>
                <w:szCs w:val="24"/>
              </w:rPr>
              <w:t> </w:t>
            </w:r>
          </w:p>
          <w:p w:rsidR="00AC771D" w:rsidRPr="00E57ACF" w:rsidRDefault="002752FC" w:rsidP="000714E6">
            <w:pPr>
              <w:spacing w:after="120"/>
              <w:rPr>
                <w:rFonts w:ascii="Arial" w:hAnsi="Arial" w:cs="Arial"/>
                <w:color w:val="000099"/>
                <w:sz w:val="24"/>
                <w:szCs w:val="24"/>
              </w:rPr>
            </w:pPr>
            <w:r w:rsidRPr="00E57ACF">
              <w:rPr>
                <w:rFonts w:ascii="Arial" w:hAnsi="Arial" w:cs="Arial"/>
                <w:color w:val="000099"/>
                <w:sz w:val="24"/>
                <w:szCs w:val="24"/>
              </w:rPr>
              <w:t xml:space="preserve">In a competitive situation, the desirable criteria may be taken into </w:t>
            </w:r>
            <w:r w:rsidR="00746C70" w:rsidRPr="00E57ACF">
              <w:rPr>
                <w:rFonts w:ascii="Arial" w:hAnsi="Arial" w:cs="Arial"/>
                <w:color w:val="000099"/>
                <w:sz w:val="24"/>
                <w:szCs w:val="24"/>
              </w:rPr>
              <w:t>consideration, so you are encouraged to show how you</w:t>
            </w:r>
            <w:r w:rsidRPr="00E57ACF">
              <w:rPr>
                <w:rFonts w:ascii="Arial" w:hAnsi="Arial" w:cs="Arial"/>
                <w:color w:val="000099"/>
                <w:sz w:val="24"/>
                <w:szCs w:val="24"/>
              </w:rPr>
              <w:t xml:space="preserve"> also meet each </w:t>
            </w:r>
            <w:r w:rsidR="000F10ED" w:rsidRPr="00E57ACF">
              <w:rPr>
                <w:rFonts w:ascii="Arial" w:hAnsi="Arial" w:cs="Arial"/>
                <w:color w:val="000099"/>
                <w:sz w:val="24"/>
                <w:szCs w:val="24"/>
              </w:rPr>
              <w:t xml:space="preserve">of the </w:t>
            </w:r>
            <w:r w:rsidRPr="00E57ACF">
              <w:rPr>
                <w:rFonts w:ascii="Arial" w:hAnsi="Arial" w:cs="Arial"/>
                <w:color w:val="000099"/>
                <w:sz w:val="24"/>
                <w:szCs w:val="24"/>
              </w:rPr>
              <w:t>desirable criteria</w:t>
            </w:r>
            <w:r w:rsidR="00746C70" w:rsidRPr="00E57ACF">
              <w:rPr>
                <w:rFonts w:ascii="Arial" w:hAnsi="Arial" w:cs="Arial"/>
                <w:color w:val="000099"/>
                <w:sz w:val="24"/>
                <w:szCs w:val="24"/>
              </w:rPr>
              <w:t>.</w:t>
            </w:r>
          </w:p>
          <w:p w:rsidR="000714E6" w:rsidRPr="00E57ACF" w:rsidRDefault="000714E6" w:rsidP="000714E6">
            <w:pPr>
              <w:spacing w:after="120"/>
              <w:rPr>
                <w:rFonts w:ascii="Arial" w:hAnsi="Arial" w:cs="Arial"/>
                <w:color w:val="000099"/>
                <w:sz w:val="24"/>
                <w:szCs w:val="24"/>
              </w:rPr>
            </w:pPr>
          </w:p>
          <w:p w:rsidR="000714E6" w:rsidRPr="00E57ACF" w:rsidRDefault="00AC771D" w:rsidP="000714E6">
            <w:pPr>
              <w:pStyle w:val="Heading5"/>
              <w:jc w:val="left"/>
              <w:rPr>
                <w:color w:val="000099"/>
                <w:sz w:val="24"/>
                <w:szCs w:val="24"/>
                <w:u w:val="single"/>
              </w:rPr>
            </w:pPr>
            <w:r w:rsidRPr="00E57ACF">
              <w:rPr>
                <w:color w:val="000099"/>
                <w:sz w:val="24"/>
                <w:szCs w:val="24"/>
                <w:u w:val="single"/>
              </w:rPr>
              <w:t>Candidates who consider that they have a disability</w:t>
            </w:r>
          </w:p>
          <w:p w:rsidR="002A444E" w:rsidRPr="00E57ACF" w:rsidRDefault="002A444E" w:rsidP="002A444E">
            <w:pPr>
              <w:rPr>
                <w:color w:val="000099"/>
              </w:rPr>
            </w:pPr>
          </w:p>
          <w:p w:rsidR="000714E6" w:rsidRPr="00E57ACF" w:rsidRDefault="000714E6" w:rsidP="000714E6">
            <w:pPr>
              <w:rPr>
                <w:color w:val="000099"/>
                <w:sz w:val="12"/>
                <w:szCs w:val="12"/>
              </w:rPr>
            </w:pPr>
          </w:p>
          <w:p w:rsidR="00AC771D" w:rsidRPr="00E57ACF" w:rsidRDefault="00AC771D" w:rsidP="000714E6">
            <w:pPr>
              <w:pStyle w:val="Heading5"/>
              <w:jc w:val="left"/>
              <w:rPr>
                <w:rFonts w:cs="Arial"/>
                <w:bCs/>
                <w:color w:val="000099"/>
                <w:sz w:val="24"/>
                <w:szCs w:val="24"/>
              </w:rPr>
            </w:pPr>
            <w:r w:rsidRPr="00E57ACF">
              <w:rPr>
                <w:rFonts w:cs="Arial"/>
                <w:b w:val="0"/>
                <w:color w:val="000099"/>
                <w:sz w:val="24"/>
                <w:szCs w:val="24"/>
              </w:rPr>
              <w:t>Reasonable adjustments will be made to the job, job requirements or recruitment process for candidates with a disability</w:t>
            </w:r>
            <w:r w:rsidR="00746C70" w:rsidRPr="00E57ACF">
              <w:rPr>
                <w:rFonts w:cs="Arial"/>
                <w:b w:val="0"/>
                <w:color w:val="000099"/>
                <w:sz w:val="24"/>
                <w:szCs w:val="24"/>
              </w:rPr>
              <w:t>.</w:t>
            </w:r>
          </w:p>
          <w:p w:rsidR="00AC771D" w:rsidRPr="00E57ACF" w:rsidRDefault="00AC771D" w:rsidP="000714E6">
            <w:pPr>
              <w:rPr>
                <w:color w:val="000099"/>
              </w:rPr>
            </w:pPr>
          </w:p>
          <w:p w:rsidR="000714E6" w:rsidRPr="00E57ACF" w:rsidRDefault="00AC771D" w:rsidP="000714E6">
            <w:pPr>
              <w:pStyle w:val="Heading5"/>
              <w:jc w:val="left"/>
              <w:rPr>
                <w:rFonts w:cs="Arial"/>
                <w:b w:val="0"/>
                <w:bCs/>
                <w:color w:val="000099"/>
                <w:sz w:val="24"/>
                <w:szCs w:val="24"/>
              </w:rPr>
            </w:pPr>
            <w:r w:rsidRPr="00E57ACF">
              <w:rPr>
                <w:rFonts w:cs="Arial"/>
                <w:b w:val="0"/>
                <w:bCs/>
                <w:color w:val="000099"/>
                <w:sz w:val="24"/>
                <w:szCs w:val="24"/>
              </w:rPr>
              <w:t>If you consider yourself to have a disability you should indicat</w:t>
            </w:r>
            <w:r w:rsidR="000714E6" w:rsidRPr="00E57ACF">
              <w:rPr>
                <w:rFonts w:cs="Arial"/>
                <w:b w:val="0"/>
                <w:bCs/>
                <w:color w:val="000099"/>
                <w:sz w:val="24"/>
                <w:szCs w:val="24"/>
              </w:rPr>
              <w:t>e this on your application form, providing any information you would like us to take into account with regard to your disability in order to offer a fair selection interview.</w:t>
            </w:r>
          </w:p>
          <w:p w:rsidR="000714E6" w:rsidRPr="00E57ACF" w:rsidRDefault="000714E6" w:rsidP="000714E6">
            <w:pPr>
              <w:pStyle w:val="Heading5"/>
              <w:jc w:val="left"/>
              <w:rPr>
                <w:rFonts w:cs="Arial"/>
                <w:b w:val="0"/>
                <w:bCs/>
                <w:color w:val="000099"/>
                <w:sz w:val="24"/>
                <w:szCs w:val="24"/>
              </w:rPr>
            </w:pPr>
          </w:p>
          <w:p w:rsidR="00AC771D" w:rsidRPr="00E57ACF" w:rsidRDefault="000714E6" w:rsidP="000714E6">
            <w:pPr>
              <w:pStyle w:val="Heading5"/>
              <w:jc w:val="left"/>
              <w:rPr>
                <w:rFonts w:cs="Arial"/>
                <w:b w:val="0"/>
                <w:bCs/>
                <w:color w:val="000099"/>
                <w:sz w:val="24"/>
                <w:szCs w:val="24"/>
              </w:rPr>
            </w:pPr>
            <w:r w:rsidRPr="00E57ACF">
              <w:rPr>
                <w:rFonts w:cs="Arial"/>
                <w:b w:val="0"/>
                <w:bCs/>
                <w:color w:val="000099"/>
                <w:sz w:val="24"/>
                <w:szCs w:val="24"/>
              </w:rPr>
              <w:t>Where ever possible and reasonable we will make adjustments and offer alternatives to help you through the application and selection process</w:t>
            </w:r>
            <w:r w:rsidR="00746C70" w:rsidRPr="00E57ACF">
              <w:rPr>
                <w:rFonts w:cs="Arial"/>
                <w:b w:val="0"/>
                <w:bCs/>
                <w:color w:val="000099"/>
                <w:sz w:val="24"/>
                <w:szCs w:val="24"/>
              </w:rPr>
              <w:t>.</w:t>
            </w:r>
            <w:r w:rsidR="00AC771D" w:rsidRPr="00E57ACF">
              <w:rPr>
                <w:rFonts w:cs="Arial"/>
                <w:b w:val="0"/>
                <w:bCs/>
                <w:color w:val="000099"/>
                <w:sz w:val="24"/>
                <w:szCs w:val="24"/>
              </w:rPr>
              <w:t xml:space="preserve"> </w:t>
            </w:r>
          </w:p>
          <w:p w:rsidR="00AC771D" w:rsidRPr="00E57ACF" w:rsidRDefault="00AC771D" w:rsidP="000714E6">
            <w:pPr>
              <w:pStyle w:val="Heading5"/>
              <w:jc w:val="left"/>
              <w:rPr>
                <w:rFonts w:cs="Arial"/>
                <w:b w:val="0"/>
                <w:bCs/>
                <w:color w:val="000099"/>
                <w:sz w:val="24"/>
                <w:szCs w:val="24"/>
              </w:rPr>
            </w:pPr>
          </w:p>
          <w:p w:rsidR="00AC771D" w:rsidRPr="00E57ACF" w:rsidRDefault="00AC771D" w:rsidP="000714E6">
            <w:pPr>
              <w:pStyle w:val="Heading5"/>
              <w:jc w:val="left"/>
              <w:rPr>
                <w:rFonts w:cs="Arial"/>
                <w:b w:val="0"/>
                <w:bCs/>
                <w:color w:val="000099"/>
                <w:sz w:val="24"/>
                <w:szCs w:val="24"/>
              </w:rPr>
            </w:pPr>
            <w:r w:rsidRPr="00E57ACF">
              <w:rPr>
                <w:rFonts w:cs="Arial"/>
                <w:b w:val="0"/>
                <w:bCs/>
                <w:color w:val="000099"/>
                <w:sz w:val="24"/>
                <w:szCs w:val="24"/>
              </w:rPr>
              <w:t xml:space="preserve">If you have indicated that you have a disability </w:t>
            </w:r>
            <w:r w:rsidR="00752C73" w:rsidRPr="00E57ACF">
              <w:rPr>
                <w:rFonts w:cs="Arial"/>
                <w:b w:val="0"/>
                <w:bCs/>
                <w:color w:val="000099"/>
                <w:sz w:val="24"/>
                <w:szCs w:val="24"/>
              </w:rPr>
              <w:t xml:space="preserve">on your application form </w:t>
            </w:r>
            <w:r w:rsidRPr="00E57ACF">
              <w:rPr>
                <w:rFonts w:cs="Arial"/>
                <w:b w:val="0"/>
                <w:bCs/>
                <w:color w:val="000099"/>
                <w:sz w:val="24"/>
                <w:szCs w:val="24"/>
              </w:rPr>
              <w:t>you will be guaranteed an interview if you</w:t>
            </w:r>
            <w:r w:rsidR="002752FC" w:rsidRPr="00E57ACF">
              <w:rPr>
                <w:rFonts w:cs="Arial"/>
                <w:b w:val="0"/>
                <w:bCs/>
                <w:color w:val="000099"/>
                <w:sz w:val="24"/>
                <w:szCs w:val="24"/>
              </w:rPr>
              <w:t xml:space="preserve"> </w:t>
            </w:r>
            <w:r w:rsidRPr="00E57ACF">
              <w:rPr>
                <w:rFonts w:cs="Arial"/>
                <w:b w:val="0"/>
                <w:bCs/>
                <w:color w:val="000099"/>
                <w:sz w:val="24"/>
                <w:szCs w:val="24"/>
              </w:rPr>
              <w:t xml:space="preserve">clearly </w:t>
            </w:r>
            <w:r w:rsidR="00B434EF" w:rsidRPr="00E57ACF">
              <w:rPr>
                <w:rFonts w:cs="Arial"/>
                <w:b w:val="0"/>
                <w:bCs/>
                <w:color w:val="000099"/>
                <w:sz w:val="24"/>
                <w:szCs w:val="24"/>
              </w:rPr>
              <w:t xml:space="preserve">demonstrate </w:t>
            </w:r>
            <w:r w:rsidRPr="00E57ACF">
              <w:rPr>
                <w:rFonts w:cs="Arial"/>
                <w:b w:val="0"/>
                <w:bCs/>
                <w:color w:val="000099"/>
                <w:sz w:val="24"/>
                <w:szCs w:val="24"/>
              </w:rPr>
              <w:t>in your</w:t>
            </w:r>
            <w:r w:rsidR="00B434EF" w:rsidRPr="00E57ACF">
              <w:rPr>
                <w:rFonts w:cs="Arial"/>
                <w:b w:val="0"/>
                <w:bCs/>
                <w:color w:val="000099"/>
                <w:sz w:val="24"/>
                <w:szCs w:val="24"/>
              </w:rPr>
              <w:t xml:space="preserve"> supporting evidence how </w:t>
            </w:r>
            <w:r w:rsidRPr="00E57ACF">
              <w:rPr>
                <w:rFonts w:cs="Arial"/>
                <w:b w:val="0"/>
                <w:bCs/>
                <w:color w:val="000099"/>
                <w:sz w:val="24"/>
                <w:szCs w:val="24"/>
              </w:rPr>
              <w:t>you</w:t>
            </w:r>
            <w:r w:rsidR="00B434EF" w:rsidRPr="00E57ACF">
              <w:rPr>
                <w:rFonts w:cs="Arial"/>
                <w:b w:val="0"/>
                <w:bCs/>
                <w:color w:val="000099"/>
                <w:sz w:val="24"/>
                <w:szCs w:val="24"/>
              </w:rPr>
              <w:t xml:space="preserve"> broadly meet the essential requireme</w:t>
            </w:r>
            <w:r w:rsidR="00B6694A" w:rsidRPr="00E57ACF">
              <w:rPr>
                <w:rFonts w:cs="Arial"/>
                <w:b w:val="0"/>
                <w:bCs/>
                <w:color w:val="000099"/>
                <w:sz w:val="24"/>
                <w:szCs w:val="24"/>
              </w:rPr>
              <w:t>nts of the role</w:t>
            </w:r>
            <w:r w:rsidRPr="00E57ACF">
              <w:rPr>
                <w:rFonts w:cs="Arial"/>
                <w:b w:val="0"/>
                <w:bCs/>
                <w:color w:val="000099"/>
                <w:sz w:val="24"/>
                <w:szCs w:val="24"/>
              </w:rPr>
              <w:t xml:space="preserve">.  </w:t>
            </w:r>
          </w:p>
          <w:p w:rsidR="00AC771D" w:rsidRPr="00E57ACF" w:rsidRDefault="00AC771D" w:rsidP="00AC771D">
            <w:pPr>
              <w:rPr>
                <w:color w:val="000099"/>
              </w:rPr>
            </w:pPr>
          </w:p>
        </w:tc>
      </w:tr>
    </w:tbl>
    <w:p w:rsidR="00976E42" w:rsidRPr="00E57ACF" w:rsidRDefault="00976E42">
      <w:pPr>
        <w:spacing w:line="280" w:lineRule="atLeast"/>
        <w:rPr>
          <w:rFonts w:ascii="Arial" w:hAnsi="Arial"/>
          <w:b/>
          <w:color w:val="000099"/>
          <w:sz w:val="24"/>
        </w:rPr>
      </w:pPr>
    </w:p>
    <w:p w:rsidR="00943789" w:rsidRPr="00E57ACF" w:rsidRDefault="00943789" w:rsidP="002A444E">
      <w:pPr>
        <w:spacing w:line="280" w:lineRule="atLeast"/>
        <w:jc w:val="center"/>
        <w:rPr>
          <w:rFonts w:ascii="Arial" w:hAnsi="Arial"/>
          <w:b/>
          <w:color w:val="000099"/>
          <w:sz w:val="28"/>
          <w:szCs w:val="28"/>
        </w:rPr>
        <w:sectPr w:rsidR="00943789" w:rsidRPr="00E57ACF" w:rsidSect="00943789">
          <w:pgSz w:w="16840" w:h="11907" w:orient="landscape" w:code="9"/>
          <w:pgMar w:top="1134" w:right="1134" w:bottom="1134" w:left="1134" w:header="720" w:footer="720" w:gutter="0"/>
          <w:cols w:space="720"/>
        </w:sectPr>
      </w:pPr>
    </w:p>
    <w:p w:rsidR="002A444E" w:rsidRPr="00E57ACF" w:rsidRDefault="00505A00" w:rsidP="00C328F7">
      <w:pPr>
        <w:spacing w:line="280" w:lineRule="atLeast"/>
        <w:jc w:val="center"/>
        <w:rPr>
          <w:rFonts w:ascii="Arial" w:hAnsi="Arial"/>
          <w:b/>
          <w:color w:val="000099"/>
          <w:sz w:val="24"/>
        </w:rPr>
      </w:pPr>
      <w:r>
        <w:rPr>
          <w:rFonts w:ascii="Arial" w:hAnsi="Arial"/>
          <w:b/>
          <w:noProof/>
          <w:color w:val="000099"/>
          <w:sz w:val="28"/>
          <w:szCs w:val="28"/>
          <w:lang w:eastAsia="en-GB"/>
        </w:rPr>
        <w:lastRenderedPageBreak/>
        <w:drawing>
          <wp:anchor distT="0" distB="0" distL="114300" distR="114300" simplePos="0" relativeHeight="251657728" behindDoc="0" locked="0" layoutInCell="1" allowOverlap="1">
            <wp:simplePos x="0" y="0"/>
            <wp:positionH relativeFrom="column">
              <wp:posOffset>31115</wp:posOffset>
            </wp:positionH>
            <wp:positionV relativeFrom="paragraph">
              <wp:posOffset>-260350</wp:posOffset>
            </wp:positionV>
            <wp:extent cx="1463040" cy="731520"/>
            <wp:effectExtent l="19050" t="0" r="3810" b="0"/>
            <wp:wrapNone/>
            <wp:docPr id="3" name="Picture 3"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BAY"/>
                    <pic:cNvPicPr>
                      <a:picLocks noChangeAspect="1" noChangeArrowheads="1"/>
                    </pic:cNvPicPr>
                  </pic:nvPicPr>
                  <pic:blipFill>
                    <a:blip r:embed="rId9" cstate="print"/>
                    <a:srcRect/>
                    <a:stretch>
                      <a:fillRect/>
                    </a:stretch>
                  </pic:blipFill>
                  <pic:spPr bwMode="auto">
                    <a:xfrm>
                      <a:off x="0" y="0"/>
                      <a:ext cx="1463040" cy="731520"/>
                    </a:xfrm>
                    <a:prstGeom prst="rect">
                      <a:avLst/>
                    </a:prstGeom>
                    <a:noFill/>
                  </pic:spPr>
                </pic:pic>
              </a:graphicData>
            </a:graphic>
          </wp:anchor>
        </w:drawing>
      </w:r>
      <w:r w:rsidR="002A444E" w:rsidRPr="00E57ACF">
        <w:rPr>
          <w:rFonts w:ascii="Arial" w:hAnsi="Arial"/>
          <w:b/>
          <w:color w:val="000099"/>
          <w:sz w:val="28"/>
          <w:szCs w:val="28"/>
        </w:rPr>
        <w:t>Person Specification</w:t>
      </w:r>
    </w:p>
    <w:p w:rsidR="002A444E" w:rsidRPr="00E57ACF" w:rsidRDefault="002A444E">
      <w:pPr>
        <w:spacing w:line="280" w:lineRule="atLeast"/>
        <w:rPr>
          <w:rFonts w:ascii="Arial" w:hAnsi="Arial"/>
          <w:b/>
          <w:color w:val="000099"/>
          <w:sz w:val="24"/>
        </w:rPr>
      </w:pPr>
    </w:p>
    <w:p w:rsidR="002A444E" w:rsidRPr="00E57ACF" w:rsidRDefault="002A444E">
      <w:pPr>
        <w:spacing w:line="280" w:lineRule="atLeast"/>
        <w:rPr>
          <w:rFonts w:ascii="Arial" w:hAnsi="Arial"/>
          <w:b/>
          <w:color w:val="000099"/>
          <w:sz w:val="24"/>
        </w:rPr>
      </w:pPr>
    </w:p>
    <w:p w:rsidR="002A444E" w:rsidRPr="00E57ACF" w:rsidRDefault="002A444E">
      <w:pPr>
        <w:spacing w:line="280" w:lineRule="atLeast"/>
        <w:rPr>
          <w:rFonts w:ascii="Arial" w:hAnsi="Arial"/>
          <w:b/>
          <w:color w:val="000099"/>
          <w:sz w:val="24"/>
        </w:rPr>
      </w:pPr>
    </w:p>
    <w:tbl>
      <w:tblPr>
        <w:tblW w:w="15026" w:type="dxa"/>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tblPr>
      <w:tblGrid>
        <w:gridCol w:w="851"/>
        <w:gridCol w:w="2835"/>
        <w:gridCol w:w="1417"/>
        <w:gridCol w:w="3969"/>
        <w:gridCol w:w="1276"/>
        <w:gridCol w:w="4678"/>
      </w:tblGrid>
      <w:tr w:rsidR="002A444E" w:rsidRPr="00E57ACF">
        <w:tblPrEx>
          <w:tblCellMar>
            <w:top w:w="0" w:type="dxa"/>
            <w:bottom w:w="0" w:type="dxa"/>
          </w:tblCellMar>
        </w:tblPrEx>
        <w:tc>
          <w:tcPr>
            <w:tcW w:w="851" w:type="dxa"/>
            <w:tcBorders>
              <w:top w:val="single" w:sz="8" w:space="0" w:color="auto"/>
              <w:bottom w:val="single" w:sz="8" w:space="0" w:color="auto"/>
            </w:tcBorders>
            <w:shd w:val="clear" w:color="auto" w:fill="F3FFFF"/>
          </w:tcPr>
          <w:p w:rsidR="002A444E" w:rsidRPr="00E57ACF" w:rsidRDefault="002A444E" w:rsidP="00691F6B">
            <w:pPr>
              <w:spacing w:after="120" w:line="280" w:lineRule="atLeast"/>
              <w:rPr>
                <w:rFonts w:ascii="Arial" w:hAnsi="Arial"/>
                <w:b/>
                <w:color w:val="000099"/>
                <w:sz w:val="24"/>
              </w:rPr>
            </w:pPr>
            <w:r w:rsidRPr="00E57ACF">
              <w:rPr>
                <w:rFonts w:ascii="Arial" w:hAnsi="Arial"/>
                <w:b/>
                <w:color w:val="000099"/>
                <w:sz w:val="24"/>
              </w:rPr>
              <w:t>Job Title:</w:t>
            </w:r>
          </w:p>
        </w:tc>
        <w:tc>
          <w:tcPr>
            <w:tcW w:w="2835" w:type="dxa"/>
          </w:tcPr>
          <w:p w:rsidR="002A444E" w:rsidRPr="00E57ACF" w:rsidRDefault="004719EC" w:rsidP="0056444E">
            <w:pPr>
              <w:spacing w:after="120" w:line="280" w:lineRule="atLeast"/>
              <w:rPr>
                <w:rFonts w:ascii="Arial" w:hAnsi="Arial"/>
                <w:b/>
                <w:color w:val="000099"/>
                <w:sz w:val="24"/>
              </w:rPr>
            </w:pPr>
            <w:r>
              <w:rPr>
                <w:rFonts w:ascii="Arial" w:hAnsi="Arial"/>
                <w:b/>
                <w:color w:val="000099"/>
                <w:sz w:val="24"/>
              </w:rPr>
              <w:t>Theatre Manager</w:t>
            </w:r>
          </w:p>
        </w:tc>
        <w:tc>
          <w:tcPr>
            <w:tcW w:w="1417" w:type="dxa"/>
            <w:tcBorders>
              <w:top w:val="single" w:sz="8" w:space="0" w:color="auto"/>
              <w:bottom w:val="single" w:sz="8" w:space="0" w:color="auto"/>
            </w:tcBorders>
            <w:shd w:val="clear" w:color="auto" w:fill="F3FFFF"/>
          </w:tcPr>
          <w:p w:rsidR="002A444E" w:rsidRPr="00E57ACF" w:rsidRDefault="002A444E" w:rsidP="00691F6B">
            <w:pPr>
              <w:spacing w:after="120" w:line="280" w:lineRule="atLeast"/>
              <w:rPr>
                <w:rFonts w:ascii="Arial" w:hAnsi="Arial"/>
                <w:b/>
                <w:color w:val="000099"/>
                <w:sz w:val="24"/>
              </w:rPr>
            </w:pPr>
            <w:r w:rsidRPr="00E57ACF">
              <w:rPr>
                <w:rFonts w:ascii="Arial" w:hAnsi="Arial"/>
                <w:b/>
                <w:color w:val="000099"/>
                <w:sz w:val="24"/>
              </w:rPr>
              <w:t>Business Unit:</w:t>
            </w:r>
          </w:p>
        </w:tc>
        <w:tc>
          <w:tcPr>
            <w:tcW w:w="3969" w:type="dxa"/>
          </w:tcPr>
          <w:p w:rsidR="002A444E" w:rsidRPr="00E57ACF" w:rsidRDefault="0056444E" w:rsidP="00691F6B">
            <w:pPr>
              <w:spacing w:after="120" w:line="280" w:lineRule="atLeast"/>
              <w:rPr>
                <w:rFonts w:ascii="Arial" w:hAnsi="Arial"/>
                <w:b/>
                <w:color w:val="000099"/>
                <w:sz w:val="24"/>
              </w:rPr>
            </w:pPr>
            <w:r>
              <w:rPr>
                <w:rFonts w:ascii="Arial" w:hAnsi="Arial"/>
                <w:b/>
                <w:color w:val="000099"/>
                <w:sz w:val="24"/>
              </w:rPr>
              <w:t>Community and Customer Services</w:t>
            </w:r>
          </w:p>
        </w:tc>
        <w:tc>
          <w:tcPr>
            <w:tcW w:w="1276" w:type="dxa"/>
            <w:tcBorders>
              <w:top w:val="single" w:sz="8" w:space="0" w:color="auto"/>
              <w:bottom w:val="single" w:sz="8" w:space="0" w:color="auto"/>
            </w:tcBorders>
            <w:shd w:val="clear" w:color="auto" w:fill="EBFFFF"/>
          </w:tcPr>
          <w:p w:rsidR="002A444E" w:rsidRPr="00E57ACF" w:rsidRDefault="002A444E" w:rsidP="00691F6B">
            <w:pPr>
              <w:spacing w:after="120" w:line="280" w:lineRule="atLeast"/>
              <w:rPr>
                <w:rFonts w:ascii="Arial" w:hAnsi="Arial"/>
                <w:b/>
                <w:color w:val="000099"/>
                <w:sz w:val="24"/>
              </w:rPr>
            </w:pPr>
            <w:r w:rsidRPr="00E57ACF">
              <w:rPr>
                <w:rFonts w:ascii="Arial" w:hAnsi="Arial"/>
                <w:b/>
                <w:color w:val="000099"/>
                <w:sz w:val="24"/>
              </w:rPr>
              <w:t>Team/</w:t>
            </w:r>
          </w:p>
          <w:p w:rsidR="002A444E" w:rsidRPr="00E57ACF" w:rsidRDefault="002A444E" w:rsidP="00691F6B">
            <w:pPr>
              <w:spacing w:after="120" w:line="280" w:lineRule="atLeast"/>
              <w:rPr>
                <w:rFonts w:ascii="Arial" w:hAnsi="Arial"/>
                <w:b/>
                <w:color w:val="000099"/>
                <w:sz w:val="24"/>
              </w:rPr>
            </w:pPr>
            <w:r w:rsidRPr="00E57ACF">
              <w:rPr>
                <w:rFonts w:ascii="Arial" w:hAnsi="Arial"/>
                <w:b/>
                <w:color w:val="000099"/>
                <w:sz w:val="24"/>
              </w:rPr>
              <w:t>Service:</w:t>
            </w:r>
          </w:p>
        </w:tc>
        <w:tc>
          <w:tcPr>
            <w:tcW w:w="4678" w:type="dxa"/>
          </w:tcPr>
          <w:p w:rsidR="002A444E" w:rsidRPr="00E57ACF" w:rsidRDefault="004719EC" w:rsidP="0056444E">
            <w:pPr>
              <w:spacing w:after="120" w:line="280" w:lineRule="atLeast"/>
              <w:rPr>
                <w:rFonts w:ascii="Arial" w:hAnsi="Arial"/>
                <w:b/>
                <w:color w:val="000099"/>
                <w:sz w:val="24"/>
              </w:rPr>
            </w:pPr>
            <w:r>
              <w:rPr>
                <w:rFonts w:ascii="Arial" w:hAnsi="Arial"/>
                <w:b/>
                <w:color w:val="000099"/>
                <w:sz w:val="24"/>
              </w:rPr>
              <w:t>Culture and E</w:t>
            </w:r>
            <w:r w:rsidR="0056444E">
              <w:rPr>
                <w:rFonts w:ascii="Arial" w:hAnsi="Arial"/>
                <w:b/>
                <w:color w:val="000099"/>
                <w:sz w:val="24"/>
              </w:rPr>
              <w:t>vents</w:t>
            </w:r>
          </w:p>
        </w:tc>
      </w:tr>
    </w:tbl>
    <w:p w:rsidR="002A444E" w:rsidRPr="00E57ACF" w:rsidRDefault="002A444E">
      <w:pPr>
        <w:spacing w:line="280" w:lineRule="atLeast"/>
        <w:rPr>
          <w:rFonts w:ascii="Arial" w:hAnsi="Arial"/>
          <w:b/>
          <w:color w:val="000099"/>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7796"/>
      </w:tblGrid>
      <w:tr w:rsidR="00976E42" w:rsidRPr="00E57ACF">
        <w:tblPrEx>
          <w:tblCellMar>
            <w:top w:w="0" w:type="dxa"/>
            <w:bottom w:w="0" w:type="dxa"/>
          </w:tblCellMar>
        </w:tblPrEx>
        <w:tc>
          <w:tcPr>
            <w:tcW w:w="7230" w:type="dxa"/>
            <w:shd w:val="clear" w:color="auto" w:fill="EFFFFF"/>
          </w:tcPr>
          <w:p w:rsidR="00976E42" w:rsidRPr="00E57ACF" w:rsidRDefault="006F7818">
            <w:pPr>
              <w:spacing w:line="280" w:lineRule="atLeast"/>
              <w:rPr>
                <w:rFonts w:ascii="Arial" w:hAnsi="Arial"/>
                <w:b/>
                <w:color w:val="000099"/>
                <w:sz w:val="24"/>
                <w:u w:val="single"/>
              </w:rPr>
            </w:pPr>
            <w:r w:rsidRPr="00E57ACF">
              <w:rPr>
                <w:rFonts w:ascii="Arial" w:hAnsi="Arial"/>
                <w:b/>
                <w:color w:val="000099"/>
                <w:sz w:val="24"/>
              </w:rPr>
              <w:t xml:space="preserve">Essential </w:t>
            </w:r>
            <w:r w:rsidR="00976E42" w:rsidRPr="00E57ACF">
              <w:rPr>
                <w:rFonts w:ascii="Arial" w:hAnsi="Arial"/>
                <w:b/>
                <w:color w:val="000099"/>
                <w:sz w:val="24"/>
              </w:rPr>
              <w:t>Skills and Effectiveness:</w:t>
            </w:r>
          </w:p>
          <w:p w:rsidR="006F7818" w:rsidRPr="00E57ACF" w:rsidRDefault="006F7818">
            <w:pPr>
              <w:spacing w:line="280" w:lineRule="atLeast"/>
              <w:rPr>
                <w:rFonts w:ascii="Arial" w:hAnsi="Arial"/>
                <w:b/>
                <w:color w:val="000099"/>
                <w:sz w:val="16"/>
                <w:szCs w:val="16"/>
              </w:rPr>
            </w:pPr>
          </w:p>
        </w:tc>
        <w:tc>
          <w:tcPr>
            <w:tcW w:w="7796" w:type="dxa"/>
            <w:shd w:val="clear" w:color="auto" w:fill="EFFFFF"/>
          </w:tcPr>
          <w:p w:rsidR="00976E42" w:rsidRPr="00E57ACF" w:rsidRDefault="006F7818">
            <w:pPr>
              <w:spacing w:line="280" w:lineRule="atLeast"/>
              <w:rPr>
                <w:rFonts w:ascii="Arial" w:hAnsi="Arial"/>
                <w:b/>
                <w:color w:val="000099"/>
                <w:sz w:val="24"/>
              </w:rPr>
            </w:pPr>
            <w:r w:rsidRPr="00E57ACF">
              <w:rPr>
                <w:rFonts w:ascii="Arial" w:hAnsi="Arial"/>
                <w:b/>
                <w:color w:val="000099"/>
                <w:sz w:val="24"/>
              </w:rPr>
              <w:t>Desirable Skills and Effectiveness:</w:t>
            </w:r>
          </w:p>
        </w:tc>
      </w:tr>
      <w:tr w:rsidR="00976E42" w:rsidRPr="00E57ACF">
        <w:tblPrEx>
          <w:tblCellMar>
            <w:top w:w="0" w:type="dxa"/>
            <w:bottom w:w="0" w:type="dxa"/>
          </w:tblCellMar>
        </w:tblPrEx>
        <w:tc>
          <w:tcPr>
            <w:tcW w:w="7230" w:type="dxa"/>
          </w:tcPr>
          <w:p w:rsidR="00976E42" w:rsidRPr="00E57ACF" w:rsidRDefault="00B11944" w:rsidP="00E20E52">
            <w:pPr>
              <w:numPr>
                <w:ilvl w:val="0"/>
                <w:numId w:val="16"/>
              </w:numPr>
              <w:spacing w:after="120" w:line="280" w:lineRule="atLeast"/>
              <w:jc w:val="both"/>
              <w:rPr>
                <w:rFonts w:ascii="Arial" w:hAnsi="Arial"/>
                <w:color w:val="000099"/>
                <w:sz w:val="24"/>
              </w:rPr>
            </w:pPr>
            <w:r w:rsidRPr="00E57ACF">
              <w:rPr>
                <w:rFonts w:ascii="Arial" w:hAnsi="Arial"/>
                <w:color w:val="000099"/>
                <w:sz w:val="24"/>
              </w:rPr>
              <w:t>Proven staff management skills</w:t>
            </w:r>
          </w:p>
          <w:p w:rsidR="00E20E52" w:rsidRPr="00E57ACF" w:rsidRDefault="00B11944" w:rsidP="00E20E52">
            <w:pPr>
              <w:numPr>
                <w:ilvl w:val="0"/>
                <w:numId w:val="16"/>
              </w:numPr>
              <w:spacing w:after="120" w:line="280" w:lineRule="atLeast"/>
              <w:jc w:val="both"/>
              <w:rPr>
                <w:rFonts w:ascii="Arial" w:hAnsi="Arial"/>
                <w:color w:val="000099"/>
                <w:sz w:val="24"/>
              </w:rPr>
            </w:pPr>
            <w:r w:rsidRPr="00E57ACF">
              <w:rPr>
                <w:rFonts w:ascii="Arial" w:hAnsi="Arial"/>
                <w:color w:val="000099"/>
                <w:sz w:val="24"/>
              </w:rPr>
              <w:t>Well developed interpersonal and communication skills</w:t>
            </w:r>
          </w:p>
          <w:p w:rsidR="00B11944" w:rsidRPr="00E57ACF" w:rsidRDefault="00B11944" w:rsidP="00E20E52">
            <w:pPr>
              <w:numPr>
                <w:ilvl w:val="0"/>
                <w:numId w:val="16"/>
              </w:numPr>
              <w:spacing w:after="120" w:line="280" w:lineRule="atLeast"/>
              <w:jc w:val="both"/>
              <w:rPr>
                <w:rFonts w:ascii="Arial" w:hAnsi="Arial"/>
                <w:color w:val="000099"/>
                <w:sz w:val="24"/>
              </w:rPr>
            </w:pPr>
            <w:r w:rsidRPr="00E57ACF">
              <w:rPr>
                <w:rFonts w:ascii="Arial" w:hAnsi="Arial"/>
                <w:color w:val="000099"/>
                <w:sz w:val="24"/>
              </w:rPr>
              <w:t>Well developed negotiation and advocacy skills</w:t>
            </w:r>
          </w:p>
          <w:p w:rsidR="00B11944" w:rsidRPr="00E57ACF" w:rsidRDefault="00B11944" w:rsidP="00E20E52">
            <w:pPr>
              <w:numPr>
                <w:ilvl w:val="0"/>
                <w:numId w:val="16"/>
              </w:numPr>
              <w:spacing w:after="120" w:line="280" w:lineRule="atLeast"/>
              <w:jc w:val="both"/>
              <w:rPr>
                <w:rFonts w:ascii="Arial" w:hAnsi="Arial"/>
                <w:color w:val="000099"/>
                <w:sz w:val="24"/>
              </w:rPr>
            </w:pPr>
            <w:r w:rsidRPr="00E57ACF">
              <w:rPr>
                <w:rFonts w:ascii="Arial" w:hAnsi="Arial"/>
                <w:color w:val="000099"/>
                <w:sz w:val="24"/>
              </w:rPr>
              <w:t>Ability to cope with conflicting demands and deadlines</w:t>
            </w:r>
          </w:p>
          <w:p w:rsidR="00B11944" w:rsidRPr="00E57ACF" w:rsidRDefault="00B11944" w:rsidP="00E20E52">
            <w:pPr>
              <w:numPr>
                <w:ilvl w:val="0"/>
                <w:numId w:val="16"/>
              </w:numPr>
              <w:spacing w:after="120" w:line="280" w:lineRule="atLeast"/>
              <w:jc w:val="both"/>
              <w:rPr>
                <w:rFonts w:ascii="Arial" w:hAnsi="Arial"/>
                <w:color w:val="000099"/>
                <w:sz w:val="24"/>
              </w:rPr>
            </w:pPr>
            <w:r w:rsidRPr="00E57ACF">
              <w:rPr>
                <w:rFonts w:ascii="Arial" w:hAnsi="Arial"/>
                <w:color w:val="000099"/>
                <w:sz w:val="24"/>
              </w:rPr>
              <w:t>Well developed customer service skills</w:t>
            </w:r>
          </w:p>
          <w:p w:rsidR="00B11944" w:rsidRDefault="00B11944" w:rsidP="00E20E52">
            <w:pPr>
              <w:numPr>
                <w:ilvl w:val="0"/>
                <w:numId w:val="16"/>
              </w:numPr>
              <w:spacing w:after="120" w:line="280" w:lineRule="atLeast"/>
              <w:jc w:val="both"/>
              <w:rPr>
                <w:rFonts w:ascii="Arial" w:hAnsi="Arial"/>
                <w:color w:val="000099"/>
                <w:sz w:val="24"/>
              </w:rPr>
            </w:pPr>
            <w:r w:rsidRPr="00E57ACF">
              <w:rPr>
                <w:rFonts w:ascii="Arial" w:hAnsi="Arial"/>
                <w:color w:val="000099"/>
                <w:sz w:val="24"/>
              </w:rPr>
              <w:t>Efficient and effective financial management skills</w:t>
            </w:r>
          </w:p>
          <w:p w:rsidR="00644C26" w:rsidRPr="00E57ACF" w:rsidRDefault="00644C26" w:rsidP="00E20E52">
            <w:pPr>
              <w:numPr>
                <w:ilvl w:val="0"/>
                <w:numId w:val="16"/>
              </w:numPr>
              <w:spacing w:after="120" w:line="280" w:lineRule="atLeast"/>
              <w:jc w:val="both"/>
              <w:rPr>
                <w:rFonts w:ascii="Arial" w:hAnsi="Arial"/>
                <w:color w:val="000099"/>
                <w:sz w:val="24"/>
              </w:rPr>
            </w:pPr>
            <w:r>
              <w:rPr>
                <w:rFonts w:ascii="Arial" w:hAnsi="Arial"/>
                <w:color w:val="000099"/>
                <w:sz w:val="24"/>
              </w:rPr>
              <w:t>Confident presentation skills</w:t>
            </w:r>
          </w:p>
          <w:p w:rsidR="006F7818" w:rsidRPr="00E57ACF" w:rsidRDefault="00B11944" w:rsidP="00644C26">
            <w:pPr>
              <w:numPr>
                <w:ilvl w:val="0"/>
                <w:numId w:val="16"/>
              </w:numPr>
              <w:spacing w:after="120" w:line="280" w:lineRule="atLeast"/>
              <w:jc w:val="both"/>
              <w:rPr>
                <w:rFonts w:ascii="Arial" w:hAnsi="Arial"/>
                <w:color w:val="000099"/>
                <w:sz w:val="24"/>
              </w:rPr>
            </w:pPr>
            <w:r w:rsidRPr="00E57ACF">
              <w:rPr>
                <w:rFonts w:ascii="Arial" w:hAnsi="Arial"/>
                <w:color w:val="000099"/>
                <w:sz w:val="24"/>
              </w:rPr>
              <w:t xml:space="preserve">Managing conflict in the workplace </w:t>
            </w:r>
          </w:p>
        </w:tc>
        <w:tc>
          <w:tcPr>
            <w:tcW w:w="7796" w:type="dxa"/>
          </w:tcPr>
          <w:p w:rsidR="00976E42" w:rsidRPr="00E57ACF" w:rsidRDefault="00976E42" w:rsidP="001D5C0F">
            <w:pPr>
              <w:spacing w:line="280" w:lineRule="atLeast"/>
              <w:ind w:left="360"/>
              <w:rPr>
                <w:rFonts w:ascii="Arial" w:hAnsi="Arial"/>
                <w:color w:val="000099"/>
                <w:sz w:val="24"/>
              </w:rPr>
            </w:pPr>
          </w:p>
        </w:tc>
      </w:tr>
    </w:tbl>
    <w:p w:rsidR="00AC771D" w:rsidRPr="00E57ACF" w:rsidRDefault="00AC771D">
      <w:pPr>
        <w:rPr>
          <w:color w:val="000099"/>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7796"/>
      </w:tblGrid>
      <w:tr w:rsidR="00976E42" w:rsidRPr="00E57ACF">
        <w:tblPrEx>
          <w:tblCellMar>
            <w:top w:w="0" w:type="dxa"/>
            <w:bottom w:w="0" w:type="dxa"/>
          </w:tblCellMar>
        </w:tblPrEx>
        <w:tc>
          <w:tcPr>
            <w:tcW w:w="7230" w:type="dxa"/>
            <w:shd w:val="clear" w:color="auto" w:fill="EBFFFF"/>
          </w:tcPr>
          <w:p w:rsidR="00976E42" w:rsidRPr="00E57ACF" w:rsidRDefault="006F7818">
            <w:pPr>
              <w:spacing w:line="280" w:lineRule="atLeast"/>
              <w:rPr>
                <w:rFonts w:ascii="Arial" w:hAnsi="Arial"/>
                <w:b/>
                <w:color w:val="000099"/>
                <w:sz w:val="24"/>
              </w:rPr>
            </w:pPr>
            <w:r w:rsidRPr="00E57ACF">
              <w:rPr>
                <w:rFonts w:ascii="Arial" w:hAnsi="Arial"/>
                <w:b/>
                <w:color w:val="000099"/>
                <w:sz w:val="24"/>
              </w:rPr>
              <w:t xml:space="preserve">Essential </w:t>
            </w:r>
            <w:r w:rsidR="00976E42" w:rsidRPr="00E57ACF">
              <w:rPr>
                <w:rFonts w:ascii="Arial" w:hAnsi="Arial"/>
                <w:b/>
                <w:color w:val="000099"/>
                <w:sz w:val="24"/>
              </w:rPr>
              <w:t>Knowledge:</w:t>
            </w:r>
          </w:p>
        </w:tc>
        <w:tc>
          <w:tcPr>
            <w:tcW w:w="7796" w:type="dxa"/>
            <w:shd w:val="clear" w:color="auto" w:fill="EBFFFF"/>
          </w:tcPr>
          <w:p w:rsidR="006F7818" w:rsidRPr="00E57ACF" w:rsidRDefault="006F7818">
            <w:pPr>
              <w:spacing w:line="280" w:lineRule="atLeast"/>
              <w:rPr>
                <w:rFonts w:ascii="Arial" w:hAnsi="Arial"/>
                <w:b/>
                <w:color w:val="000099"/>
                <w:sz w:val="24"/>
              </w:rPr>
            </w:pPr>
            <w:r w:rsidRPr="00E57ACF">
              <w:rPr>
                <w:rFonts w:ascii="Arial" w:hAnsi="Arial"/>
                <w:b/>
                <w:color w:val="000099"/>
                <w:sz w:val="24"/>
              </w:rPr>
              <w:t>Desirable</w:t>
            </w:r>
            <w:r w:rsidRPr="00E57ACF">
              <w:rPr>
                <w:rFonts w:ascii="Arial" w:hAnsi="Arial"/>
                <w:b/>
                <w:color w:val="000099"/>
                <w:sz w:val="24"/>
                <w:u w:val="single"/>
              </w:rPr>
              <w:t xml:space="preserve"> </w:t>
            </w:r>
            <w:r w:rsidRPr="00E57ACF">
              <w:rPr>
                <w:rFonts w:ascii="Arial" w:hAnsi="Arial"/>
                <w:b/>
                <w:color w:val="000099"/>
                <w:sz w:val="24"/>
              </w:rPr>
              <w:t>Knowledge:</w:t>
            </w:r>
          </w:p>
          <w:p w:rsidR="006F7818" w:rsidRPr="00E57ACF" w:rsidRDefault="006F7818">
            <w:pPr>
              <w:spacing w:line="280" w:lineRule="atLeast"/>
              <w:rPr>
                <w:rFonts w:ascii="Arial" w:hAnsi="Arial"/>
                <w:b/>
                <w:color w:val="000099"/>
                <w:sz w:val="24"/>
                <w:u w:val="single"/>
              </w:rPr>
            </w:pPr>
          </w:p>
        </w:tc>
      </w:tr>
      <w:tr w:rsidR="00976E42" w:rsidRPr="00E57ACF">
        <w:tblPrEx>
          <w:tblCellMar>
            <w:top w:w="0" w:type="dxa"/>
            <w:bottom w:w="0" w:type="dxa"/>
          </w:tblCellMar>
        </w:tblPrEx>
        <w:tc>
          <w:tcPr>
            <w:tcW w:w="7230" w:type="dxa"/>
          </w:tcPr>
          <w:p w:rsidR="00976E42" w:rsidRPr="00E57ACF" w:rsidRDefault="00931CF2">
            <w:pPr>
              <w:numPr>
                <w:ilvl w:val="0"/>
                <w:numId w:val="16"/>
              </w:numPr>
              <w:spacing w:line="280" w:lineRule="atLeast"/>
              <w:rPr>
                <w:rFonts w:ascii="Arial" w:hAnsi="Arial"/>
                <w:color w:val="000099"/>
                <w:sz w:val="24"/>
              </w:rPr>
            </w:pPr>
            <w:r w:rsidRPr="00E57ACF">
              <w:rPr>
                <w:rFonts w:ascii="Arial" w:hAnsi="Arial"/>
                <w:color w:val="000099"/>
                <w:sz w:val="24"/>
              </w:rPr>
              <w:t>Well developed knowledge of</w:t>
            </w:r>
            <w:r w:rsidR="00644C26">
              <w:rPr>
                <w:rFonts w:ascii="Arial" w:hAnsi="Arial"/>
                <w:color w:val="000099"/>
                <w:sz w:val="24"/>
              </w:rPr>
              <w:t xml:space="preserve"> theatres and </w:t>
            </w:r>
            <w:r w:rsidRPr="00E57ACF">
              <w:rPr>
                <w:rFonts w:ascii="Arial" w:hAnsi="Arial"/>
                <w:color w:val="000099"/>
                <w:sz w:val="24"/>
              </w:rPr>
              <w:t xml:space="preserve"> the creati</w:t>
            </w:r>
            <w:r w:rsidR="00B346AC" w:rsidRPr="00E57ACF">
              <w:rPr>
                <w:rFonts w:ascii="Arial" w:hAnsi="Arial"/>
                <w:color w:val="000099"/>
                <w:sz w:val="24"/>
              </w:rPr>
              <w:t>ve sectors</w:t>
            </w:r>
          </w:p>
          <w:p w:rsidR="006F7818" w:rsidRDefault="00931CF2" w:rsidP="00E20E52">
            <w:pPr>
              <w:numPr>
                <w:ilvl w:val="0"/>
                <w:numId w:val="16"/>
              </w:numPr>
              <w:spacing w:line="280" w:lineRule="atLeast"/>
              <w:rPr>
                <w:rFonts w:ascii="Arial" w:hAnsi="Arial"/>
                <w:color w:val="000099"/>
                <w:sz w:val="24"/>
              </w:rPr>
            </w:pPr>
            <w:r w:rsidRPr="00E57ACF">
              <w:rPr>
                <w:rFonts w:ascii="Arial" w:hAnsi="Arial"/>
                <w:color w:val="000099"/>
                <w:sz w:val="24"/>
              </w:rPr>
              <w:t xml:space="preserve">Understanding of customer </w:t>
            </w:r>
            <w:r w:rsidR="00B346AC" w:rsidRPr="00E57ACF">
              <w:rPr>
                <w:rFonts w:ascii="Arial" w:hAnsi="Arial"/>
                <w:color w:val="000099"/>
                <w:sz w:val="24"/>
              </w:rPr>
              <w:t>service functions and practices</w:t>
            </w:r>
          </w:p>
          <w:p w:rsidR="00C5379E" w:rsidRDefault="00C5379E" w:rsidP="00E20E52">
            <w:pPr>
              <w:numPr>
                <w:ilvl w:val="0"/>
                <w:numId w:val="16"/>
              </w:numPr>
              <w:spacing w:line="280" w:lineRule="atLeast"/>
              <w:rPr>
                <w:rFonts w:ascii="Arial" w:hAnsi="Arial"/>
                <w:color w:val="000099"/>
                <w:sz w:val="24"/>
              </w:rPr>
            </w:pPr>
            <w:r>
              <w:rPr>
                <w:rFonts w:ascii="Arial" w:hAnsi="Arial"/>
                <w:color w:val="000099"/>
                <w:sz w:val="24"/>
              </w:rPr>
              <w:t>Extensive understanding of management of audiences and crowd control</w:t>
            </w:r>
            <w:r w:rsidR="004719EC">
              <w:rPr>
                <w:rFonts w:ascii="Arial" w:hAnsi="Arial"/>
                <w:color w:val="000099"/>
                <w:sz w:val="24"/>
              </w:rPr>
              <w:t xml:space="preserve"> procedures</w:t>
            </w:r>
          </w:p>
          <w:p w:rsidR="00C5379E" w:rsidRPr="004719EC" w:rsidRDefault="004719EC" w:rsidP="004719EC">
            <w:pPr>
              <w:numPr>
                <w:ilvl w:val="0"/>
                <w:numId w:val="16"/>
              </w:numPr>
              <w:spacing w:line="280" w:lineRule="atLeast"/>
              <w:rPr>
                <w:rFonts w:ascii="Arial" w:hAnsi="Arial"/>
                <w:color w:val="000099"/>
                <w:sz w:val="24"/>
              </w:rPr>
            </w:pPr>
            <w:r>
              <w:rPr>
                <w:rFonts w:ascii="Arial" w:hAnsi="Arial"/>
                <w:color w:val="000099"/>
                <w:sz w:val="24"/>
              </w:rPr>
              <w:t xml:space="preserve"> Well developed knowledge of Health and Safety regulations  in relation to theatres and performance</w:t>
            </w:r>
          </w:p>
        </w:tc>
        <w:tc>
          <w:tcPr>
            <w:tcW w:w="7796" w:type="dxa"/>
          </w:tcPr>
          <w:p w:rsidR="002A444E" w:rsidRPr="00E57ACF" w:rsidRDefault="00931CF2" w:rsidP="00931CF2">
            <w:pPr>
              <w:numPr>
                <w:ilvl w:val="0"/>
                <w:numId w:val="17"/>
              </w:numPr>
              <w:spacing w:line="280" w:lineRule="atLeast"/>
              <w:rPr>
                <w:rFonts w:ascii="Arial" w:hAnsi="Arial"/>
                <w:color w:val="000099"/>
                <w:sz w:val="24"/>
              </w:rPr>
            </w:pPr>
            <w:r w:rsidRPr="00E57ACF">
              <w:rPr>
                <w:rFonts w:ascii="Arial" w:hAnsi="Arial"/>
                <w:color w:val="000099"/>
                <w:sz w:val="24"/>
              </w:rPr>
              <w:t>Knowledge of working with volunteers and Friends Groups</w:t>
            </w:r>
          </w:p>
        </w:tc>
      </w:tr>
    </w:tbl>
    <w:p w:rsidR="00AC771D" w:rsidRPr="00E57ACF" w:rsidRDefault="00AC771D">
      <w:pPr>
        <w:rPr>
          <w:color w:val="000099"/>
        </w:rPr>
      </w:pPr>
    </w:p>
    <w:p w:rsidR="00931CF2" w:rsidRPr="00E57ACF" w:rsidRDefault="00931CF2">
      <w:pPr>
        <w:rPr>
          <w:color w:val="000099"/>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7796"/>
      </w:tblGrid>
      <w:tr w:rsidR="00976E42" w:rsidRPr="00E57ACF">
        <w:tblPrEx>
          <w:tblCellMar>
            <w:top w:w="0" w:type="dxa"/>
            <w:bottom w:w="0" w:type="dxa"/>
          </w:tblCellMar>
        </w:tblPrEx>
        <w:tc>
          <w:tcPr>
            <w:tcW w:w="7230" w:type="dxa"/>
            <w:shd w:val="clear" w:color="auto" w:fill="EBFFFF"/>
          </w:tcPr>
          <w:p w:rsidR="00976E42" w:rsidRPr="00E57ACF" w:rsidRDefault="006F7818">
            <w:pPr>
              <w:spacing w:line="280" w:lineRule="atLeast"/>
              <w:rPr>
                <w:rFonts w:ascii="Arial" w:hAnsi="Arial"/>
                <w:b/>
                <w:color w:val="000099"/>
                <w:sz w:val="24"/>
              </w:rPr>
            </w:pPr>
            <w:r w:rsidRPr="00E57ACF">
              <w:rPr>
                <w:rFonts w:ascii="Arial" w:hAnsi="Arial"/>
                <w:b/>
                <w:color w:val="000099"/>
                <w:sz w:val="24"/>
              </w:rPr>
              <w:lastRenderedPageBreak/>
              <w:t xml:space="preserve">Essential </w:t>
            </w:r>
            <w:r w:rsidR="00976E42" w:rsidRPr="00E57ACF">
              <w:rPr>
                <w:rFonts w:ascii="Arial" w:hAnsi="Arial"/>
                <w:b/>
                <w:color w:val="000099"/>
                <w:sz w:val="24"/>
              </w:rPr>
              <w:t>Experience/Achievements:</w:t>
            </w:r>
          </w:p>
          <w:p w:rsidR="00976E42" w:rsidRPr="00E57ACF" w:rsidRDefault="00976E42">
            <w:pPr>
              <w:spacing w:line="280" w:lineRule="atLeast"/>
              <w:rPr>
                <w:rFonts w:ascii="Arial" w:hAnsi="Arial"/>
                <w:b/>
                <w:color w:val="000099"/>
                <w:sz w:val="24"/>
              </w:rPr>
            </w:pPr>
          </w:p>
        </w:tc>
        <w:tc>
          <w:tcPr>
            <w:tcW w:w="7796" w:type="dxa"/>
            <w:shd w:val="clear" w:color="auto" w:fill="EBFFFF"/>
          </w:tcPr>
          <w:p w:rsidR="00976E42" w:rsidRPr="00E57ACF" w:rsidRDefault="006F7818">
            <w:pPr>
              <w:spacing w:line="280" w:lineRule="atLeast"/>
              <w:rPr>
                <w:rFonts w:ascii="Arial" w:hAnsi="Arial"/>
                <w:color w:val="000099"/>
                <w:sz w:val="24"/>
              </w:rPr>
            </w:pPr>
            <w:r w:rsidRPr="00E57ACF">
              <w:rPr>
                <w:rFonts w:ascii="Arial" w:hAnsi="Arial"/>
                <w:b/>
                <w:color w:val="000099"/>
                <w:sz w:val="24"/>
              </w:rPr>
              <w:t>Desirable Experience/Achievements:</w:t>
            </w:r>
          </w:p>
        </w:tc>
      </w:tr>
      <w:tr w:rsidR="00976E42" w:rsidRPr="00E57ACF">
        <w:tblPrEx>
          <w:tblCellMar>
            <w:top w:w="0" w:type="dxa"/>
            <w:bottom w:w="0" w:type="dxa"/>
          </w:tblCellMar>
        </w:tblPrEx>
        <w:tc>
          <w:tcPr>
            <w:tcW w:w="7230" w:type="dxa"/>
          </w:tcPr>
          <w:p w:rsidR="006840DC" w:rsidRDefault="0056444E">
            <w:pPr>
              <w:numPr>
                <w:ilvl w:val="0"/>
                <w:numId w:val="16"/>
              </w:numPr>
              <w:spacing w:line="280" w:lineRule="atLeast"/>
              <w:rPr>
                <w:rFonts w:ascii="Arial" w:hAnsi="Arial"/>
                <w:color w:val="000099"/>
                <w:sz w:val="24"/>
              </w:rPr>
            </w:pPr>
            <w:r>
              <w:rPr>
                <w:rFonts w:ascii="Arial" w:hAnsi="Arial"/>
                <w:color w:val="000099"/>
                <w:sz w:val="24"/>
              </w:rPr>
              <w:t>Successful m</w:t>
            </w:r>
            <w:r w:rsidR="00A54AB3" w:rsidRPr="00E57ACF">
              <w:rPr>
                <w:rFonts w:ascii="Arial" w:hAnsi="Arial"/>
                <w:color w:val="000099"/>
                <w:sz w:val="24"/>
              </w:rPr>
              <w:t xml:space="preserve">anagement of </w:t>
            </w:r>
            <w:r>
              <w:rPr>
                <w:rFonts w:ascii="Arial" w:hAnsi="Arial"/>
                <w:color w:val="000099"/>
                <w:sz w:val="24"/>
              </w:rPr>
              <w:t>theatres</w:t>
            </w:r>
          </w:p>
          <w:p w:rsidR="00644C26" w:rsidRPr="00E57ACF" w:rsidRDefault="00644C26">
            <w:pPr>
              <w:numPr>
                <w:ilvl w:val="0"/>
                <w:numId w:val="16"/>
              </w:numPr>
              <w:spacing w:line="280" w:lineRule="atLeast"/>
              <w:rPr>
                <w:rFonts w:ascii="Arial" w:hAnsi="Arial"/>
                <w:color w:val="000099"/>
                <w:sz w:val="24"/>
              </w:rPr>
            </w:pPr>
            <w:r>
              <w:rPr>
                <w:rFonts w:ascii="Arial" w:hAnsi="Arial"/>
                <w:color w:val="000099"/>
                <w:sz w:val="24"/>
              </w:rPr>
              <w:t>Experience of managing budget</w:t>
            </w:r>
            <w:r w:rsidR="0056444E">
              <w:rPr>
                <w:rFonts w:ascii="Arial" w:hAnsi="Arial"/>
                <w:color w:val="000099"/>
                <w:sz w:val="24"/>
              </w:rPr>
              <w:t>s</w:t>
            </w:r>
            <w:r>
              <w:rPr>
                <w:rFonts w:ascii="Arial" w:hAnsi="Arial"/>
                <w:color w:val="000099"/>
                <w:sz w:val="24"/>
              </w:rPr>
              <w:t xml:space="preserve"> in a theatre environment</w:t>
            </w:r>
          </w:p>
          <w:p w:rsidR="00A54AB3" w:rsidRPr="00E57ACF" w:rsidRDefault="00A54AB3">
            <w:pPr>
              <w:numPr>
                <w:ilvl w:val="0"/>
                <w:numId w:val="16"/>
              </w:numPr>
              <w:spacing w:line="280" w:lineRule="atLeast"/>
              <w:rPr>
                <w:rFonts w:ascii="Arial" w:hAnsi="Arial"/>
                <w:color w:val="000099"/>
                <w:sz w:val="24"/>
              </w:rPr>
            </w:pPr>
            <w:r w:rsidRPr="00E57ACF">
              <w:rPr>
                <w:rFonts w:ascii="Arial" w:hAnsi="Arial"/>
                <w:color w:val="000099"/>
                <w:sz w:val="24"/>
              </w:rPr>
              <w:t>Delivery of successful projects</w:t>
            </w:r>
          </w:p>
          <w:p w:rsidR="006840DC" w:rsidRPr="00E57ACF" w:rsidRDefault="00A54AB3" w:rsidP="006840DC">
            <w:pPr>
              <w:numPr>
                <w:ilvl w:val="0"/>
                <w:numId w:val="16"/>
              </w:numPr>
              <w:spacing w:line="280" w:lineRule="atLeast"/>
              <w:rPr>
                <w:rFonts w:ascii="Arial" w:hAnsi="Arial"/>
                <w:color w:val="000099"/>
                <w:sz w:val="24"/>
              </w:rPr>
            </w:pPr>
            <w:r w:rsidRPr="00E57ACF">
              <w:rPr>
                <w:rFonts w:ascii="Arial" w:hAnsi="Arial"/>
                <w:color w:val="000099"/>
                <w:sz w:val="24"/>
              </w:rPr>
              <w:t>Working successfully with Elected Members, the public and external age</w:t>
            </w:r>
            <w:r w:rsidR="00703899" w:rsidRPr="00E57ACF">
              <w:rPr>
                <w:rFonts w:ascii="Arial" w:hAnsi="Arial"/>
                <w:color w:val="000099"/>
                <w:sz w:val="24"/>
              </w:rPr>
              <w:t>ncies and partner organisations</w:t>
            </w:r>
          </w:p>
          <w:p w:rsidR="006F7818" w:rsidRPr="00E57ACF" w:rsidRDefault="006F7818" w:rsidP="006840DC">
            <w:pPr>
              <w:spacing w:line="280" w:lineRule="atLeast"/>
              <w:rPr>
                <w:rFonts w:ascii="Arial" w:hAnsi="Arial"/>
                <w:color w:val="000099"/>
                <w:sz w:val="24"/>
              </w:rPr>
            </w:pPr>
          </w:p>
        </w:tc>
        <w:tc>
          <w:tcPr>
            <w:tcW w:w="7796" w:type="dxa"/>
          </w:tcPr>
          <w:p w:rsidR="00976E42" w:rsidRPr="00E57ACF" w:rsidRDefault="00A54AB3">
            <w:pPr>
              <w:numPr>
                <w:ilvl w:val="0"/>
                <w:numId w:val="17"/>
              </w:numPr>
              <w:spacing w:line="280" w:lineRule="atLeast"/>
              <w:rPr>
                <w:rFonts w:ascii="Arial" w:hAnsi="Arial"/>
                <w:color w:val="000099"/>
                <w:sz w:val="24"/>
              </w:rPr>
            </w:pPr>
            <w:r w:rsidRPr="00E57ACF">
              <w:rPr>
                <w:rFonts w:ascii="Arial" w:hAnsi="Arial"/>
                <w:color w:val="000099"/>
                <w:sz w:val="24"/>
              </w:rPr>
              <w:t>Experience of working with the voluntary sector</w:t>
            </w:r>
          </w:p>
          <w:p w:rsidR="006F7818" w:rsidRPr="00E57ACF" w:rsidRDefault="00A54AB3">
            <w:pPr>
              <w:numPr>
                <w:ilvl w:val="0"/>
                <w:numId w:val="17"/>
              </w:numPr>
              <w:spacing w:line="280" w:lineRule="atLeast"/>
              <w:rPr>
                <w:rFonts w:ascii="Arial" w:hAnsi="Arial"/>
                <w:color w:val="000099"/>
                <w:sz w:val="24"/>
              </w:rPr>
            </w:pPr>
            <w:r w:rsidRPr="00E57ACF">
              <w:rPr>
                <w:rFonts w:ascii="Arial" w:hAnsi="Arial"/>
                <w:color w:val="000099"/>
                <w:sz w:val="24"/>
              </w:rPr>
              <w:t>Successf</w:t>
            </w:r>
            <w:r w:rsidR="00B346AC" w:rsidRPr="00E57ACF">
              <w:rPr>
                <w:rFonts w:ascii="Arial" w:hAnsi="Arial"/>
                <w:color w:val="000099"/>
                <w:sz w:val="24"/>
              </w:rPr>
              <w:t>ul track record of fund raising</w:t>
            </w:r>
          </w:p>
        </w:tc>
      </w:tr>
    </w:tbl>
    <w:p w:rsidR="00AC771D" w:rsidRPr="00E57ACF" w:rsidRDefault="00AC771D">
      <w:pPr>
        <w:rPr>
          <w:color w:val="000099"/>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7796"/>
      </w:tblGrid>
      <w:tr w:rsidR="00976E42" w:rsidRPr="00E57ACF">
        <w:tblPrEx>
          <w:tblCellMar>
            <w:top w:w="0" w:type="dxa"/>
            <w:bottom w:w="0" w:type="dxa"/>
          </w:tblCellMar>
        </w:tblPrEx>
        <w:tc>
          <w:tcPr>
            <w:tcW w:w="7230" w:type="dxa"/>
            <w:shd w:val="clear" w:color="auto" w:fill="E7FFFF"/>
          </w:tcPr>
          <w:p w:rsidR="00976E42" w:rsidRPr="00E57ACF" w:rsidRDefault="006F7818">
            <w:pPr>
              <w:spacing w:line="280" w:lineRule="atLeast"/>
              <w:rPr>
                <w:rFonts w:ascii="Arial" w:hAnsi="Arial"/>
                <w:b/>
                <w:color w:val="000099"/>
                <w:sz w:val="24"/>
              </w:rPr>
            </w:pPr>
            <w:r w:rsidRPr="00E57ACF">
              <w:rPr>
                <w:rFonts w:ascii="Arial" w:hAnsi="Arial"/>
                <w:b/>
                <w:color w:val="000099"/>
                <w:sz w:val="24"/>
              </w:rPr>
              <w:t xml:space="preserve">Essential </w:t>
            </w:r>
            <w:r w:rsidR="00976E42" w:rsidRPr="00E57ACF">
              <w:rPr>
                <w:rFonts w:ascii="Arial" w:hAnsi="Arial"/>
                <w:b/>
                <w:color w:val="000099"/>
                <w:sz w:val="24"/>
              </w:rPr>
              <w:t>Qualifications/Professional Memberships:</w:t>
            </w:r>
          </w:p>
          <w:p w:rsidR="00976E42" w:rsidRPr="00E57ACF" w:rsidRDefault="00976E42">
            <w:pPr>
              <w:spacing w:line="280" w:lineRule="atLeast"/>
              <w:rPr>
                <w:rFonts w:ascii="Arial" w:hAnsi="Arial"/>
                <w:b/>
                <w:color w:val="000099"/>
                <w:sz w:val="24"/>
              </w:rPr>
            </w:pPr>
          </w:p>
        </w:tc>
        <w:tc>
          <w:tcPr>
            <w:tcW w:w="7796" w:type="dxa"/>
            <w:shd w:val="clear" w:color="auto" w:fill="E7FFFF"/>
          </w:tcPr>
          <w:p w:rsidR="006F7818" w:rsidRPr="00E57ACF" w:rsidRDefault="006F7818" w:rsidP="006F7818">
            <w:pPr>
              <w:spacing w:line="280" w:lineRule="atLeast"/>
              <w:rPr>
                <w:rFonts w:ascii="Arial" w:hAnsi="Arial"/>
                <w:b/>
                <w:color w:val="000099"/>
                <w:sz w:val="24"/>
              </w:rPr>
            </w:pPr>
            <w:r w:rsidRPr="00E57ACF">
              <w:rPr>
                <w:rFonts w:ascii="Arial" w:hAnsi="Arial"/>
                <w:b/>
                <w:color w:val="000099"/>
                <w:sz w:val="24"/>
              </w:rPr>
              <w:t>Desirable Qualifications/Professional Memberships:</w:t>
            </w:r>
          </w:p>
          <w:p w:rsidR="00976E42" w:rsidRPr="00E57ACF" w:rsidRDefault="00976E42">
            <w:pPr>
              <w:spacing w:line="280" w:lineRule="atLeast"/>
              <w:rPr>
                <w:rFonts w:ascii="Arial" w:hAnsi="Arial"/>
                <w:color w:val="000099"/>
                <w:sz w:val="24"/>
              </w:rPr>
            </w:pPr>
          </w:p>
        </w:tc>
      </w:tr>
      <w:tr w:rsidR="00976E42" w:rsidRPr="00E57ACF">
        <w:tblPrEx>
          <w:tblCellMar>
            <w:top w:w="0" w:type="dxa"/>
            <w:bottom w:w="0" w:type="dxa"/>
          </w:tblCellMar>
        </w:tblPrEx>
        <w:tc>
          <w:tcPr>
            <w:tcW w:w="7230" w:type="dxa"/>
          </w:tcPr>
          <w:p w:rsidR="00150D87" w:rsidRDefault="00A54AB3">
            <w:pPr>
              <w:numPr>
                <w:ilvl w:val="0"/>
                <w:numId w:val="16"/>
              </w:numPr>
              <w:spacing w:line="280" w:lineRule="atLeast"/>
              <w:rPr>
                <w:rFonts w:ascii="Arial" w:hAnsi="Arial"/>
                <w:color w:val="000099"/>
                <w:sz w:val="24"/>
              </w:rPr>
            </w:pPr>
            <w:r w:rsidRPr="00E57ACF">
              <w:rPr>
                <w:rFonts w:ascii="Arial" w:hAnsi="Arial"/>
                <w:color w:val="000099"/>
                <w:sz w:val="24"/>
              </w:rPr>
              <w:t>Educate</w:t>
            </w:r>
            <w:r w:rsidR="00703899" w:rsidRPr="00E57ACF">
              <w:rPr>
                <w:rFonts w:ascii="Arial" w:hAnsi="Arial"/>
                <w:color w:val="000099"/>
                <w:sz w:val="24"/>
              </w:rPr>
              <w:t>d to degree level or equivalent</w:t>
            </w:r>
          </w:p>
          <w:p w:rsidR="006F7818" w:rsidRPr="00E57ACF" w:rsidRDefault="0056444E" w:rsidP="00A54AB3">
            <w:pPr>
              <w:spacing w:line="280" w:lineRule="atLeast"/>
              <w:rPr>
                <w:rFonts w:ascii="Arial" w:hAnsi="Arial"/>
                <w:color w:val="000099"/>
                <w:sz w:val="24"/>
              </w:rPr>
            </w:pPr>
            <w:r>
              <w:rPr>
                <w:rFonts w:ascii="Arial" w:hAnsi="Arial"/>
                <w:color w:val="000099"/>
                <w:sz w:val="24"/>
              </w:rPr>
              <w:t>18.  Ability to hold a Designated Premises supervisor role under Licensing Act 2003</w:t>
            </w:r>
          </w:p>
          <w:p w:rsidR="00150D87" w:rsidRPr="00E57ACF" w:rsidRDefault="00150D87" w:rsidP="00150D87">
            <w:pPr>
              <w:spacing w:line="280" w:lineRule="atLeast"/>
              <w:rPr>
                <w:rFonts w:ascii="Arial" w:hAnsi="Arial"/>
                <w:color w:val="000099"/>
                <w:sz w:val="24"/>
              </w:rPr>
            </w:pPr>
          </w:p>
          <w:p w:rsidR="00976E42" w:rsidRPr="00E57ACF" w:rsidRDefault="00976E42" w:rsidP="00150D87">
            <w:pPr>
              <w:spacing w:line="280" w:lineRule="atLeast"/>
              <w:rPr>
                <w:rFonts w:ascii="Arial" w:hAnsi="Arial"/>
                <w:color w:val="000099"/>
                <w:sz w:val="24"/>
              </w:rPr>
            </w:pPr>
          </w:p>
        </w:tc>
        <w:tc>
          <w:tcPr>
            <w:tcW w:w="7796" w:type="dxa"/>
          </w:tcPr>
          <w:p w:rsidR="00A54AB3" w:rsidRPr="00E57ACF" w:rsidRDefault="00A54AB3">
            <w:pPr>
              <w:numPr>
                <w:ilvl w:val="0"/>
                <w:numId w:val="17"/>
              </w:numPr>
              <w:spacing w:line="280" w:lineRule="atLeast"/>
              <w:rPr>
                <w:rFonts w:ascii="Arial" w:hAnsi="Arial"/>
                <w:color w:val="000099"/>
                <w:sz w:val="24"/>
              </w:rPr>
            </w:pPr>
            <w:r w:rsidRPr="00E57ACF">
              <w:rPr>
                <w:rFonts w:ascii="Arial" w:hAnsi="Arial"/>
                <w:color w:val="000099"/>
                <w:sz w:val="24"/>
              </w:rPr>
              <w:t>Management qualification</w:t>
            </w:r>
          </w:p>
          <w:p w:rsidR="006F7818" w:rsidRDefault="00A54AB3">
            <w:pPr>
              <w:numPr>
                <w:ilvl w:val="0"/>
                <w:numId w:val="17"/>
              </w:numPr>
              <w:spacing w:line="280" w:lineRule="atLeast"/>
              <w:rPr>
                <w:rFonts w:ascii="Arial" w:hAnsi="Arial"/>
                <w:color w:val="000099"/>
                <w:sz w:val="24"/>
              </w:rPr>
            </w:pPr>
            <w:r w:rsidRPr="00E57ACF">
              <w:rPr>
                <w:rFonts w:ascii="Arial" w:hAnsi="Arial"/>
                <w:color w:val="000099"/>
                <w:sz w:val="24"/>
              </w:rPr>
              <w:t xml:space="preserve">Professional qualification in a related or associated </w:t>
            </w:r>
            <w:r w:rsidR="00703899" w:rsidRPr="00E57ACF">
              <w:rPr>
                <w:rFonts w:ascii="Arial" w:hAnsi="Arial"/>
                <w:color w:val="000099"/>
                <w:sz w:val="24"/>
              </w:rPr>
              <w:t>discipline</w:t>
            </w:r>
          </w:p>
          <w:p w:rsidR="0056444E" w:rsidRPr="00E57ACF" w:rsidRDefault="0056444E" w:rsidP="001D5C0F">
            <w:pPr>
              <w:spacing w:line="280" w:lineRule="atLeast"/>
              <w:rPr>
                <w:rFonts w:ascii="Arial" w:hAnsi="Arial"/>
                <w:color w:val="000099"/>
                <w:sz w:val="24"/>
              </w:rPr>
            </w:pPr>
          </w:p>
        </w:tc>
      </w:tr>
    </w:tbl>
    <w:p w:rsidR="00976E42" w:rsidRPr="00E57ACF" w:rsidRDefault="00976E42">
      <w:pPr>
        <w:spacing w:line="280" w:lineRule="atLeast"/>
        <w:rPr>
          <w:rFonts w:ascii="Arial" w:hAnsi="Arial"/>
          <w:color w:val="000099"/>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6"/>
      </w:tblGrid>
      <w:tr w:rsidR="00B434EF" w:rsidRPr="00E57ACF" w:rsidTr="002D16CA">
        <w:tc>
          <w:tcPr>
            <w:tcW w:w="15026" w:type="dxa"/>
          </w:tcPr>
          <w:p w:rsidR="000F10ED" w:rsidRPr="00E57ACF" w:rsidRDefault="000F10ED" w:rsidP="002D16CA">
            <w:pPr>
              <w:pStyle w:val="Heading4"/>
              <w:spacing w:line="280" w:lineRule="atLeast"/>
              <w:rPr>
                <w:rFonts w:cs="Arial"/>
                <w:color w:val="000099"/>
                <w:sz w:val="24"/>
                <w:szCs w:val="24"/>
                <w:u w:val="single"/>
              </w:rPr>
            </w:pPr>
          </w:p>
          <w:p w:rsidR="00B434EF" w:rsidRPr="00E57ACF" w:rsidRDefault="00B434EF" w:rsidP="002D16CA">
            <w:pPr>
              <w:pStyle w:val="Heading4"/>
              <w:spacing w:line="280" w:lineRule="atLeast"/>
              <w:rPr>
                <w:color w:val="000099"/>
                <w:sz w:val="24"/>
                <w:u w:val="single"/>
              </w:rPr>
            </w:pPr>
            <w:r w:rsidRPr="00E57ACF">
              <w:rPr>
                <w:rFonts w:cs="Arial"/>
                <w:color w:val="000099"/>
                <w:sz w:val="24"/>
                <w:szCs w:val="24"/>
                <w:u w:val="single"/>
              </w:rPr>
              <w:t>Essential –</w:t>
            </w:r>
            <w:r w:rsidRPr="00E57ACF">
              <w:rPr>
                <w:rFonts w:cs="Arial"/>
                <w:b w:val="0"/>
                <w:color w:val="000099"/>
                <w:sz w:val="24"/>
                <w:szCs w:val="24"/>
                <w:u w:val="single"/>
              </w:rPr>
              <w:t xml:space="preserve"> </w:t>
            </w:r>
            <w:r w:rsidRPr="00E57ACF">
              <w:rPr>
                <w:color w:val="000099"/>
                <w:sz w:val="24"/>
                <w:u w:val="single"/>
              </w:rPr>
              <w:t xml:space="preserve">Other requirements of the job role  </w:t>
            </w:r>
          </w:p>
          <w:p w:rsidR="00B434EF" w:rsidRPr="00E57ACF" w:rsidRDefault="00B434EF" w:rsidP="00B434EF">
            <w:pPr>
              <w:rPr>
                <w:color w:val="000099"/>
              </w:rPr>
            </w:pPr>
          </w:p>
          <w:p w:rsidR="00B434EF" w:rsidRPr="00E57ACF" w:rsidRDefault="00B434EF" w:rsidP="002D16CA">
            <w:pPr>
              <w:spacing w:line="280" w:lineRule="atLeast"/>
              <w:rPr>
                <w:rFonts w:ascii="Arial" w:hAnsi="Arial"/>
                <w:b/>
                <w:color w:val="000099"/>
                <w:sz w:val="24"/>
              </w:rPr>
            </w:pPr>
          </w:p>
          <w:p w:rsidR="00B434EF" w:rsidRPr="00E57ACF" w:rsidRDefault="00B434EF" w:rsidP="002D16CA">
            <w:pPr>
              <w:numPr>
                <w:ilvl w:val="0"/>
                <w:numId w:val="24"/>
              </w:numPr>
              <w:spacing w:after="120" w:line="280" w:lineRule="atLeast"/>
              <w:jc w:val="both"/>
              <w:rPr>
                <w:rFonts w:ascii="Arial" w:hAnsi="Arial"/>
                <w:color w:val="000099"/>
                <w:sz w:val="24"/>
              </w:rPr>
            </w:pPr>
            <w:r w:rsidRPr="00E57ACF">
              <w:rPr>
                <w:rFonts w:ascii="Arial" w:hAnsi="Arial"/>
                <w:color w:val="000099"/>
                <w:sz w:val="24"/>
              </w:rPr>
              <w:t xml:space="preserve">Demonstrates a commitment to safeguard and promote the welfare of children and young people </w:t>
            </w:r>
          </w:p>
          <w:p w:rsidR="00B434EF" w:rsidRPr="00E57ACF" w:rsidRDefault="00B434EF" w:rsidP="002D16CA">
            <w:pPr>
              <w:numPr>
                <w:ilvl w:val="0"/>
                <w:numId w:val="24"/>
              </w:numPr>
              <w:spacing w:after="120" w:line="280" w:lineRule="atLeast"/>
              <w:jc w:val="both"/>
              <w:rPr>
                <w:rFonts w:ascii="Arial" w:hAnsi="Arial"/>
                <w:color w:val="000099"/>
                <w:sz w:val="24"/>
              </w:rPr>
            </w:pPr>
            <w:r w:rsidRPr="00E57ACF">
              <w:rPr>
                <w:rFonts w:ascii="Arial" w:hAnsi="Arial"/>
                <w:color w:val="000099"/>
                <w:sz w:val="24"/>
              </w:rPr>
              <w:t>Ability to carry out the physical requirements of the role (i.e. manual handling)</w:t>
            </w:r>
          </w:p>
          <w:p w:rsidR="00B434EF" w:rsidRPr="00E57ACF" w:rsidRDefault="00B434EF" w:rsidP="002D16CA">
            <w:pPr>
              <w:numPr>
                <w:ilvl w:val="0"/>
                <w:numId w:val="24"/>
              </w:numPr>
              <w:spacing w:after="120" w:line="280" w:lineRule="atLeast"/>
              <w:jc w:val="both"/>
              <w:rPr>
                <w:rFonts w:ascii="Arial" w:hAnsi="Arial"/>
                <w:color w:val="000099"/>
                <w:sz w:val="24"/>
              </w:rPr>
            </w:pPr>
            <w:r w:rsidRPr="00E57ACF">
              <w:rPr>
                <w:rFonts w:ascii="Arial" w:hAnsi="Arial"/>
                <w:color w:val="000099"/>
                <w:sz w:val="24"/>
              </w:rPr>
              <w:t>Ability to travel efficiently around the Bay/South West/UK in order to carry out duties</w:t>
            </w:r>
          </w:p>
          <w:p w:rsidR="00B434EF" w:rsidRPr="00E57ACF" w:rsidRDefault="00B434EF" w:rsidP="002D16CA">
            <w:pPr>
              <w:numPr>
                <w:ilvl w:val="0"/>
                <w:numId w:val="24"/>
              </w:numPr>
              <w:spacing w:after="120" w:line="280" w:lineRule="atLeast"/>
              <w:jc w:val="both"/>
              <w:rPr>
                <w:rFonts w:ascii="Arial" w:hAnsi="Arial"/>
                <w:color w:val="000099"/>
                <w:sz w:val="24"/>
              </w:rPr>
            </w:pPr>
            <w:r w:rsidRPr="00E57ACF">
              <w:rPr>
                <w:rFonts w:ascii="Arial" w:hAnsi="Arial"/>
                <w:color w:val="000099"/>
                <w:sz w:val="24"/>
              </w:rPr>
              <w:t>Ability to accommodate unsociable hours</w:t>
            </w:r>
          </w:p>
          <w:p w:rsidR="00B434EF" w:rsidRPr="00E57ACF" w:rsidRDefault="00B434EF" w:rsidP="002D16CA">
            <w:pPr>
              <w:numPr>
                <w:ilvl w:val="0"/>
                <w:numId w:val="24"/>
              </w:numPr>
              <w:spacing w:after="120" w:line="280" w:lineRule="atLeast"/>
              <w:jc w:val="both"/>
              <w:rPr>
                <w:rFonts w:ascii="Arial" w:hAnsi="Arial"/>
                <w:color w:val="000099"/>
                <w:sz w:val="24"/>
              </w:rPr>
            </w:pPr>
            <w:r w:rsidRPr="00E57ACF">
              <w:rPr>
                <w:rFonts w:ascii="Arial" w:hAnsi="Arial"/>
                <w:color w:val="000099"/>
                <w:sz w:val="24"/>
              </w:rPr>
              <w:t>Ability to accommodate on-call working</w:t>
            </w:r>
          </w:p>
          <w:p w:rsidR="00B434EF" w:rsidRPr="00E57ACF" w:rsidRDefault="00B434EF" w:rsidP="002D16CA">
            <w:pPr>
              <w:numPr>
                <w:ilvl w:val="0"/>
                <w:numId w:val="24"/>
              </w:numPr>
              <w:spacing w:after="120" w:line="280" w:lineRule="atLeast"/>
              <w:jc w:val="both"/>
              <w:rPr>
                <w:rFonts w:ascii="Arial" w:hAnsi="Arial"/>
                <w:color w:val="000099"/>
              </w:rPr>
            </w:pPr>
            <w:r w:rsidRPr="00E57ACF">
              <w:rPr>
                <w:rFonts w:ascii="Arial" w:hAnsi="Arial"/>
                <w:color w:val="000099"/>
                <w:sz w:val="24"/>
              </w:rPr>
              <w:t>Abili</w:t>
            </w:r>
            <w:r w:rsidR="000F10ED" w:rsidRPr="00E57ACF">
              <w:rPr>
                <w:rFonts w:ascii="Arial" w:hAnsi="Arial"/>
                <w:color w:val="000099"/>
                <w:sz w:val="24"/>
              </w:rPr>
              <w:t>ty to accommodate occasional</w:t>
            </w:r>
            <w:r w:rsidRPr="00E57ACF">
              <w:rPr>
                <w:rFonts w:ascii="Arial" w:hAnsi="Arial"/>
                <w:color w:val="000099"/>
                <w:sz w:val="24"/>
              </w:rPr>
              <w:t xml:space="preserve"> home-working </w:t>
            </w:r>
          </w:p>
          <w:p w:rsidR="00B434EF" w:rsidRPr="00E57ACF" w:rsidRDefault="00B434EF" w:rsidP="002D16CA">
            <w:pPr>
              <w:spacing w:after="120" w:line="280" w:lineRule="atLeast"/>
              <w:rPr>
                <w:rFonts w:ascii="Arial" w:hAnsi="Arial"/>
                <w:b/>
                <w:color w:val="000099"/>
                <w:sz w:val="24"/>
              </w:rPr>
            </w:pPr>
          </w:p>
        </w:tc>
      </w:tr>
    </w:tbl>
    <w:p w:rsidR="006F7818" w:rsidRPr="00E57ACF" w:rsidRDefault="006F7818" w:rsidP="00573BA6">
      <w:pPr>
        <w:spacing w:after="120" w:line="280" w:lineRule="atLeast"/>
        <w:rPr>
          <w:rFonts w:ascii="Arial" w:hAnsi="Arial"/>
          <w:b/>
          <w:color w:val="000099"/>
          <w:sz w:val="24"/>
        </w:rPr>
      </w:pPr>
    </w:p>
    <w:sectPr w:rsidR="006F7818" w:rsidRPr="00E57ACF" w:rsidSect="00943789">
      <w:pgSz w:w="16840" w:h="11907" w:orient="landscape"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AA" w:rsidRDefault="009318AA">
      <w:r>
        <w:separator/>
      </w:r>
    </w:p>
  </w:endnote>
  <w:endnote w:type="continuationSeparator" w:id="0">
    <w:p w:rsidR="009318AA" w:rsidRDefault="00931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9E" w:rsidRPr="00691F6B" w:rsidRDefault="00C5379E" w:rsidP="008A10EA">
    <w:pPr>
      <w:pStyle w:val="Footer"/>
      <w:rPr>
        <w:rFonts w:ascii="Arial" w:hAnsi="Arial" w:cs="Arial"/>
        <w:color w:val="333399"/>
      </w:rPr>
    </w:pPr>
    <w:r w:rsidRPr="00691F6B">
      <w:rPr>
        <w:rFonts w:ascii="Arial" w:hAnsi="Arial" w:cs="Arial"/>
        <w:color w:val="333399"/>
      </w:rPr>
      <w:t xml:space="preserve">Page </w:t>
    </w:r>
    <w:r w:rsidRPr="00691F6B">
      <w:rPr>
        <w:rStyle w:val="PageNumber"/>
        <w:color w:val="333399"/>
      </w:rPr>
      <w:fldChar w:fldCharType="begin"/>
    </w:r>
    <w:r w:rsidRPr="00691F6B">
      <w:rPr>
        <w:rStyle w:val="PageNumber"/>
        <w:color w:val="333399"/>
      </w:rPr>
      <w:instrText xml:space="preserve"> PAGE </w:instrText>
    </w:r>
    <w:r w:rsidRPr="00691F6B">
      <w:rPr>
        <w:rStyle w:val="PageNumber"/>
        <w:color w:val="333399"/>
      </w:rPr>
      <w:fldChar w:fldCharType="separate"/>
    </w:r>
    <w:r w:rsidR="00505A00">
      <w:rPr>
        <w:rStyle w:val="PageNumber"/>
        <w:noProof/>
        <w:color w:val="333399"/>
      </w:rPr>
      <w:t>7</w:t>
    </w:r>
    <w:r w:rsidRPr="00691F6B">
      <w:rPr>
        <w:rStyle w:val="PageNumber"/>
        <w:color w:val="333399"/>
      </w:rPr>
      <w:fldChar w:fldCharType="end"/>
    </w:r>
  </w:p>
  <w:p w:rsidR="00C5379E" w:rsidRPr="00691F6B" w:rsidRDefault="00C5379E" w:rsidP="008A10EA">
    <w:pPr>
      <w:pStyle w:val="Footer"/>
      <w:rPr>
        <w:rFonts w:ascii="Arial" w:hAnsi="Arial" w:cs="Arial"/>
        <w:color w:val="C0C0C0"/>
      </w:rPr>
    </w:pPr>
  </w:p>
  <w:p w:rsidR="00C5379E" w:rsidRPr="00691F6B" w:rsidRDefault="00C5379E" w:rsidP="008A10EA">
    <w:pPr>
      <w:pStyle w:val="Footer"/>
      <w:rPr>
        <w:rFonts w:ascii="Arial" w:hAnsi="Arial" w:cs="Arial"/>
        <w:color w:val="DDDDDD"/>
      </w:rPr>
    </w:pPr>
    <w:r w:rsidRPr="00691F6B">
      <w:rPr>
        <w:rFonts w:ascii="Arial" w:hAnsi="Arial" w:cs="Arial"/>
        <w:color w:val="DDDDDD"/>
      </w:rPr>
      <w:t xml:space="preserve">Job Description and Person Specification template – Nov 2009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AA" w:rsidRDefault="009318AA">
      <w:r>
        <w:separator/>
      </w:r>
    </w:p>
  </w:footnote>
  <w:footnote w:type="continuationSeparator" w:id="0">
    <w:p w:rsidR="009318AA" w:rsidRDefault="00931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65C2C45"/>
    <w:multiLevelType w:val="singleLevel"/>
    <w:tmpl w:val="0809000F"/>
    <w:lvl w:ilvl="0">
      <w:start w:val="1"/>
      <w:numFmt w:val="decimal"/>
      <w:lvlText w:val="%1."/>
      <w:lvlJc w:val="left"/>
      <w:pPr>
        <w:tabs>
          <w:tab w:val="num" w:pos="360"/>
        </w:tabs>
        <w:ind w:left="360" w:hanging="360"/>
      </w:pPr>
    </w:lvl>
  </w:abstractNum>
  <w:abstractNum w:abstractNumId="4">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6">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4CA3E0E"/>
    <w:multiLevelType w:val="singleLevel"/>
    <w:tmpl w:val="08090017"/>
    <w:lvl w:ilvl="0">
      <w:start w:val="1"/>
      <w:numFmt w:val="lowerLetter"/>
      <w:lvlText w:val="%1)"/>
      <w:lvlJc w:val="left"/>
      <w:pPr>
        <w:tabs>
          <w:tab w:val="num" w:pos="360"/>
        </w:tabs>
        <w:ind w:left="360" w:hanging="360"/>
      </w:pPr>
    </w:lvl>
  </w:abstractNum>
  <w:abstractNum w:abstractNumId="8">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1">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FDC3696"/>
    <w:multiLevelType w:val="singleLevel"/>
    <w:tmpl w:val="0809000F"/>
    <w:lvl w:ilvl="0">
      <w:start w:val="1"/>
      <w:numFmt w:val="decimal"/>
      <w:lvlText w:val="%1."/>
      <w:lvlJc w:val="left"/>
      <w:pPr>
        <w:tabs>
          <w:tab w:val="num" w:pos="360"/>
        </w:tabs>
        <w:ind w:left="360" w:hanging="360"/>
      </w:pPr>
    </w:lvl>
  </w:abstractNum>
  <w:abstractNum w:abstractNumId="13">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15">
    <w:nsid w:val="42156562"/>
    <w:multiLevelType w:val="singleLevel"/>
    <w:tmpl w:val="0809000F"/>
    <w:lvl w:ilvl="0">
      <w:start w:val="1"/>
      <w:numFmt w:val="decimal"/>
      <w:lvlText w:val="%1."/>
      <w:lvlJc w:val="left"/>
      <w:pPr>
        <w:tabs>
          <w:tab w:val="num" w:pos="360"/>
        </w:tabs>
        <w:ind w:left="360" w:hanging="360"/>
      </w:pPr>
    </w:lvl>
  </w:abstractNum>
  <w:abstractNum w:abstractNumId="16">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18">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4136D8"/>
    <w:multiLevelType w:val="hybridMultilevel"/>
    <w:tmpl w:val="58AC506A"/>
    <w:lvl w:ilvl="0" w:tplc="7310C55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23">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27">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28">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D1A1CEB"/>
    <w:multiLevelType w:val="singleLevel"/>
    <w:tmpl w:val="0809000F"/>
    <w:lvl w:ilvl="0">
      <w:start w:val="1"/>
      <w:numFmt w:val="decimal"/>
      <w:lvlText w:val="%1."/>
      <w:lvlJc w:val="left"/>
      <w:pPr>
        <w:tabs>
          <w:tab w:val="num" w:pos="360"/>
        </w:tabs>
        <w:ind w:left="360" w:hanging="360"/>
      </w:pPr>
    </w:lvl>
  </w:abstractNum>
  <w:abstractNum w:abstractNumId="30">
    <w:nsid w:val="7E641330"/>
    <w:multiLevelType w:val="singleLevel"/>
    <w:tmpl w:val="0809000F"/>
    <w:lvl w:ilvl="0">
      <w:start w:val="4"/>
      <w:numFmt w:val="decimal"/>
      <w:lvlText w:val="%1."/>
      <w:lvlJc w:val="left"/>
      <w:pPr>
        <w:tabs>
          <w:tab w:val="num" w:pos="360"/>
        </w:tabs>
        <w:ind w:left="360" w:hanging="360"/>
      </w:pPr>
      <w:rPr>
        <w:rFonts w:hint="default"/>
      </w:rPr>
    </w:lvl>
  </w:abstractNum>
  <w:num w:numId="1">
    <w:abstractNumId w:val="27"/>
  </w:num>
  <w:num w:numId="2">
    <w:abstractNumId w:val="30"/>
  </w:num>
  <w:num w:numId="3">
    <w:abstractNumId w:val="14"/>
  </w:num>
  <w:num w:numId="4">
    <w:abstractNumId w:val="17"/>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6"/>
  </w:num>
  <w:num w:numId="7">
    <w:abstractNumId w:val="10"/>
  </w:num>
  <w:num w:numId="8">
    <w:abstractNumId w:val="1"/>
  </w:num>
  <w:num w:numId="9">
    <w:abstractNumId w:val="22"/>
  </w:num>
  <w:num w:numId="10">
    <w:abstractNumId w:val="8"/>
  </w:num>
  <w:num w:numId="11">
    <w:abstractNumId w:val="3"/>
  </w:num>
  <w:num w:numId="12">
    <w:abstractNumId w:val="29"/>
  </w:num>
  <w:num w:numId="13">
    <w:abstractNumId w:val="5"/>
  </w:num>
  <w:num w:numId="14">
    <w:abstractNumId w:val="6"/>
  </w:num>
  <w:num w:numId="15">
    <w:abstractNumId w:val="7"/>
  </w:num>
  <w:num w:numId="16">
    <w:abstractNumId w:val="15"/>
  </w:num>
  <w:num w:numId="17">
    <w:abstractNumId w:val="12"/>
  </w:num>
  <w:num w:numId="18">
    <w:abstractNumId w:val="9"/>
  </w:num>
  <w:num w:numId="19">
    <w:abstractNumId w:val="11"/>
  </w:num>
  <w:num w:numId="20">
    <w:abstractNumId w:val="23"/>
  </w:num>
  <w:num w:numId="21">
    <w:abstractNumId w:val="2"/>
  </w:num>
  <w:num w:numId="22">
    <w:abstractNumId w:val="19"/>
  </w:num>
  <w:num w:numId="23">
    <w:abstractNumId w:val="16"/>
  </w:num>
  <w:num w:numId="24">
    <w:abstractNumId w:val="28"/>
  </w:num>
  <w:num w:numId="25">
    <w:abstractNumId w:val="18"/>
  </w:num>
  <w:num w:numId="26">
    <w:abstractNumId w:val="25"/>
  </w:num>
  <w:num w:numId="27">
    <w:abstractNumId w:val="24"/>
  </w:num>
  <w:num w:numId="28">
    <w:abstractNumId w:val="13"/>
  </w:num>
  <w:num w:numId="29">
    <w:abstractNumId w:val="20"/>
  </w:num>
  <w:num w:numId="30">
    <w:abstractNumId w:val="4"/>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81DDA"/>
    <w:rsid w:val="000714E6"/>
    <w:rsid w:val="00076D9A"/>
    <w:rsid w:val="00086D63"/>
    <w:rsid w:val="00094071"/>
    <w:rsid w:val="000A23C6"/>
    <w:rsid w:val="000B4E42"/>
    <w:rsid w:val="000F10ED"/>
    <w:rsid w:val="00135022"/>
    <w:rsid w:val="00150D87"/>
    <w:rsid w:val="00171C20"/>
    <w:rsid w:val="001D5C0F"/>
    <w:rsid w:val="00264ED5"/>
    <w:rsid w:val="002744EB"/>
    <w:rsid w:val="002752FC"/>
    <w:rsid w:val="0027792F"/>
    <w:rsid w:val="002868A7"/>
    <w:rsid w:val="00292B6C"/>
    <w:rsid w:val="002A444E"/>
    <w:rsid w:val="002B39F8"/>
    <w:rsid w:val="002C663A"/>
    <w:rsid w:val="002D16CA"/>
    <w:rsid w:val="002D6491"/>
    <w:rsid w:val="002F7FB7"/>
    <w:rsid w:val="00334BDD"/>
    <w:rsid w:val="00360B06"/>
    <w:rsid w:val="00370E42"/>
    <w:rsid w:val="00371E96"/>
    <w:rsid w:val="00377286"/>
    <w:rsid w:val="003839F5"/>
    <w:rsid w:val="003844F0"/>
    <w:rsid w:val="00390392"/>
    <w:rsid w:val="003931A2"/>
    <w:rsid w:val="003B187E"/>
    <w:rsid w:val="003C2202"/>
    <w:rsid w:val="003C2F8E"/>
    <w:rsid w:val="003E738C"/>
    <w:rsid w:val="00434A0C"/>
    <w:rsid w:val="00440A68"/>
    <w:rsid w:val="00444B0B"/>
    <w:rsid w:val="004719EC"/>
    <w:rsid w:val="0048450D"/>
    <w:rsid w:val="004D44FA"/>
    <w:rsid w:val="005017D3"/>
    <w:rsid w:val="0050356F"/>
    <w:rsid w:val="00505A00"/>
    <w:rsid w:val="00510302"/>
    <w:rsid w:val="005224C8"/>
    <w:rsid w:val="00536997"/>
    <w:rsid w:val="00545C2D"/>
    <w:rsid w:val="0056444E"/>
    <w:rsid w:val="00573BA6"/>
    <w:rsid w:val="005B118E"/>
    <w:rsid w:val="005D4D06"/>
    <w:rsid w:val="005E023A"/>
    <w:rsid w:val="00600F22"/>
    <w:rsid w:val="00603A9D"/>
    <w:rsid w:val="00632AD4"/>
    <w:rsid w:val="00635B67"/>
    <w:rsid w:val="006406B5"/>
    <w:rsid w:val="00644C26"/>
    <w:rsid w:val="006720C8"/>
    <w:rsid w:val="00673570"/>
    <w:rsid w:val="006840DC"/>
    <w:rsid w:val="00691F6B"/>
    <w:rsid w:val="006B2587"/>
    <w:rsid w:val="006B6C02"/>
    <w:rsid w:val="006D3BE4"/>
    <w:rsid w:val="006E008C"/>
    <w:rsid w:val="006F7818"/>
    <w:rsid w:val="00703899"/>
    <w:rsid w:val="00743F44"/>
    <w:rsid w:val="00746C70"/>
    <w:rsid w:val="00752C73"/>
    <w:rsid w:val="007574E2"/>
    <w:rsid w:val="00783563"/>
    <w:rsid w:val="0078397D"/>
    <w:rsid w:val="00783B22"/>
    <w:rsid w:val="0078765C"/>
    <w:rsid w:val="007E0EEC"/>
    <w:rsid w:val="007F25D1"/>
    <w:rsid w:val="007F38AD"/>
    <w:rsid w:val="00803596"/>
    <w:rsid w:val="008072F3"/>
    <w:rsid w:val="00807B26"/>
    <w:rsid w:val="00813D0F"/>
    <w:rsid w:val="008165E9"/>
    <w:rsid w:val="00842EAF"/>
    <w:rsid w:val="008A10EA"/>
    <w:rsid w:val="008A3CDD"/>
    <w:rsid w:val="008D53E5"/>
    <w:rsid w:val="008E0D3F"/>
    <w:rsid w:val="008E4D43"/>
    <w:rsid w:val="009021F3"/>
    <w:rsid w:val="009318AA"/>
    <w:rsid w:val="00931CF2"/>
    <w:rsid w:val="00937BD7"/>
    <w:rsid w:val="00943789"/>
    <w:rsid w:val="00976E42"/>
    <w:rsid w:val="0098368D"/>
    <w:rsid w:val="009D1D81"/>
    <w:rsid w:val="009D3D5A"/>
    <w:rsid w:val="009E4C3B"/>
    <w:rsid w:val="00A54AB3"/>
    <w:rsid w:val="00A55715"/>
    <w:rsid w:val="00A62406"/>
    <w:rsid w:val="00AA181B"/>
    <w:rsid w:val="00AB57EB"/>
    <w:rsid w:val="00AC771D"/>
    <w:rsid w:val="00AD7377"/>
    <w:rsid w:val="00AE02E1"/>
    <w:rsid w:val="00B11944"/>
    <w:rsid w:val="00B16859"/>
    <w:rsid w:val="00B346AC"/>
    <w:rsid w:val="00B3534B"/>
    <w:rsid w:val="00B41CA3"/>
    <w:rsid w:val="00B434EF"/>
    <w:rsid w:val="00B5739B"/>
    <w:rsid w:val="00B6694A"/>
    <w:rsid w:val="00BA002A"/>
    <w:rsid w:val="00BC51D5"/>
    <w:rsid w:val="00BD3E36"/>
    <w:rsid w:val="00BD6069"/>
    <w:rsid w:val="00C20383"/>
    <w:rsid w:val="00C2092D"/>
    <w:rsid w:val="00C328F7"/>
    <w:rsid w:val="00C5379E"/>
    <w:rsid w:val="00C649F8"/>
    <w:rsid w:val="00C8385C"/>
    <w:rsid w:val="00CA44EF"/>
    <w:rsid w:val="00CC4312"/>
    <w:rsid w:val="00D140B8"/>
    <w:rsid w:val="00D1567D"/>
    <w:rsid w:val="00D30712"/>
    <w:rsid w:val="00D55A8C"/>
    <w:rsid w:val="00D663DD"/>
    <w:rsid w:val="00D977A5"/>
    <w:rsid w:val="00DC516E"/>
    <w:rsid w:val="00E20E52"/>
    <w:rsid w:val="00E36F3F"/>
    <w:rsid w:val="00E37A6E"/>
    <w:rsid w:val="00E57ACF"/>
    <w:rsid w:val="00EA6F6F"/>
    <w:rsid w:val="00EC7C1F"/>
    <w:rsid w:val="00ED004E"/>
    <w:rsid w:val="00ED3DEF"/>
    <w:rsid w:val="00ED490E"/>
    <w:rsid w:val="00ED5D9E"/>
    <w:rsid w:val="00ED769A"/>
    <w:rsid w:val="00EE6E1B"/>
    <w:rsid w:val="00F06157"/>
    <w:rsid w:val="00F2062C"/>
    <w:rsid w:val="00F21B98"/>
    <w:rsid w:val="00F41114"/>
    <w:rsid w:val="00F43DF2"/>
    <w:rsid w:val="00F53CDE"/>
    <w:rsid w:val="00F5442E"/>
    <w:rsid w:val="00F55FEB"/>
    <w:rsid w:val="00F81DDA"/>
    <w:rsid w:val="00F8576C"/>
    <w:rsid w:val="00FD4193"/>
    <w:rsid w:val="00FD6CDC"/>
    <w:rsid w:val="00FF4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818"/>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i/>
      <w:sz w:val="16"/>
    </w:rPr>
  </w:style>
  <w:style w:type="paragraph" w:styleId="Heading3">
    <w:name w:val="heading 3"/>
    <w:basedOn w:val="Normal"/>
    <w:next w:val="Normal"/>
    <w:qFormat/>
    <w:pPr>
      <w:keepNext/>
      <w:spacing w:after="120"/>
      <w:ind w:left="720"/>
      <w:outlineLvl w:val="2"/>
    </w:pPr>
    <w:rPr>
      <w:rFonts w:ascii="Arial" w:hAnsi="Arial"/>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both"/>
      <w:outlineLvl w:val="5"/>
    </w:pPr>
    <w:rPr>
      <w:rFonts w:ascii="Arial" w:hAnsi="Arial"/>
      <w:b/>
      <w:snapToGrid w:val="0"/>
      <w:color w:val="FF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32"/>
    </w:rPr>
  </w:style>
  <w:style w:type="paragraph" w:styleId="BodyText">
    <w:name w:val="Body Text"/>
    <w:basedOn w:val="Normal"/>
    <w:rPr>
      <w:rFonts w:ascii="Arial" w:hAnsi="Arial"/>
      <w:i/>
      <w:sz w:val="16"/>
    </w:rPr>
  </w:style>
  <w:style w:type="paragraph" w:styleId="BodyTextIndent">
    <w:name w:val="Body Text Indent"/>
    <w:basedOn w:val="Normal"/>
    <w:pPr>
      <w:spacing w:after="120"/>
      <w:ind w:left="720" w:hanging="360"/>
    </w:pPr>
    <w:rPr>
      <w:rFonts w:ascii="Arial" w:hAnsi="Arial"/>
      <w:sz w:val="22"/>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basedOn w:val="DefaultParagraphFont"/>
    <w:qFormat/>
    <w:rsid w:val="00390392"/>
    <w:rPr>
      <w:i/>
      <w:iCs/>
    </w:rPr>
  </w:style>
  <w:style w:type="character" w:styleId="Hyperlink">
    <w:name w:val="Hyperlink"/>
    <w:basedOn w:val="DefaultParagraphFont"/>
    <w:rsid w:val="00D1567D"/>
    <w:rPr>
      <w:color w:val="0000FF"/>
      <w:u w:val="single"/>
    </w:rPr>
  </w:style>
</w:styles>
</file>

<file path=word/webSettings.xml><?xml version="1.0" encoding="utf-8"?>
<w:webSettings xmlns:r="http://schemas.openxmlformats.org/officeDocument/2006/relationships" xmlns:w="http://schemas.openxmlformats.org/wordprocessingml/2006/main">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692344915">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Instructions:</dc:creator>
  <cp:lastModifiedBy>m</cp:lastModifiedBy>
  <cp:revision>2</cp:revision>
  <cp:lastPrinted>2013-04-11T14:43:00Z</cp:lastPrinted>
  <dcterms:created xsi:type="dcterms:W3CDTF">2016-04-12T14:52:00Z</dcterms:created>
  <dcterms:modified xsi:type="dcterms:W3CDTF">2016-04-12T14:52:00Z</dcterms:modified>
</cp:coreProperties>
</file>